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48B34" w14:textId="77777777" w:rsidR="003335BE" w:rsidRPr="003335BE" w:rsidRDefault="003335BE" w:rsidP="003335BE">
      <w:pPr>
        <w:tabs>
          <w:tab w:val="left" w:pos="6480"/>
          <w:tab w:val="left" w:pos="6840"/>
        </w:tabs>
        <w:jc w:val="center"/>
        <w:rPr>
          <w:rFonts w:ascii="Times New Roman" w:hAnsi="Times New Roman"/>
          <w:b/>
          <w:bCs/>
          <w:sz w:val="24"/>
          <w:szCs w:val="24"/>
          <w:lang w:val="de-DE"/>
        </w:rPr>
      </w:pPr>
      <w:r w:rsidRPr="00510173">
        <w:rPr>
          <w:rFonts w:ascii="Times New Roman" w:hAnsi="Times New Roman"/>
          <w:b/>
          <w:bCs/>
          <w:sz w:val="24"/>
          <w:szCs w:val="24"/>
          <w:lang w:val="de-DE"/>
        </w:rPr>
        <w:t>BURSA SHQIPTARE E ENERGJISË ELEKTRIKE - ALPEX SH.A</w:t>
      </w:r>
      <w:r w:rsidRPr="003335BE">
        <w:rPr>
          <w:rFonts w:ascii="Times New Roman" w:hAnsi="Times New Roman"/>
          <w:b/>
          <w:bCs/>
          <w:sz w:val="24"/>
          <w:szCs w:val="24"/>
          <w:lang w:val="de-DE"/>
        </w:rPr>
        <w:t xml:space="preserve"> – Dega në Kosovë</w:t>
      </w:r>
    </w:p>
    <w:p w14:paraId="142F1A42" w14:textId="743FEC91" w:rsidR="00F03A72" w:rsidRPr="008A4AB3" w:rsidRDefault="00F03A72" w:rsidP="00F03A72">
      <w:pPr>
        <w:pStyle w:val="SLparagraph"/>
        <w:numPr>
          <w:ilvl w:val="0"/>
          <w:numId w:val="0"/>
        </w:numPr>
        <w:spacing w:after="80"/>
        <w:ind w:left="360"/>
        <w:jc w:val="center"/>
        <w:rPr>
          <w:b/>
          <w:lang w:eastAsia="it-IT"/>
        </w:rPr>
      </w:pPr>
    </w:p>
    <w:p w14:paraId="48FAE9AB" w14:textId="77777777" w:rsidR="004B0038" w:rsidRPr="008A4AB3" w:rsidRDefault="004B0038" w:rsidP="002E7EF3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jc w:val="both"/>
        <w:rPr>
          <w:b/>
          <w:bCs/>
          <w:lang w:eastAsia="it-IT"/>
        </w:rPr>
      </w:pPr>
    </w:p>
    <w:p w14:paraId="48FAE9AC" w14:textId="536D8590" w:rsidR="0000046F" w:rsidRPr="008A4AB3" w:rsidRDefault="00B82781" w:rsidP="00F03A72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jc w:val="right"/>
        <w:rPr>
          <w:bCs/>
        </w:rPr>
      </w:pPr>
      <w:r>
        <w:rPr>
          <w:bCs/>
        </w:rPr>
        <w:t>Prish</w:t>
      </w:r>
      <w:r w:rsidR="00891C7E">
        <w:rPr>
          <w:bCs/>
        </w:rPr>
        <w:t>tina</w:t>
      </w:r>
      <w:r w:rsidR="0000046F" w:rsidRPr="008A4AB3">
        <w:rPr>
          <w:bCs/>
        </w:rPr>
        <w:t xml:space="preserve">, </w:t>
      </w:r>
      <w:r w:rsidR="00016C59">
        <w:rPr>
          <w:bCs/>
        </w:rPr>
        <w:t>20</w:t>
      </w:r>
      <w:r w:rsidR="009C0D80" w:rsidRPr="00084F55">
        <w:rPr>
          <w:bCs/>
        </w:rPr>
        <w:t>.</w:t>
      </w:r>
      <w:r w:rsidR="00084F55" w:rsidRPr="00084F55">
        <w:rPr>
          <w:bCs/>
        </w:rPr>
        <w:t>0</w:t>
      </w:r>
      <w:r w:rsidR="00016C59">
        <w:rPr>
          <w:bCs/>
        </w:rPr>
        <w:t>7</w:t>
      </w:r>
      <w:r w:rsidR="007D2786" w:rsidRPr="00084F55">
        <w:rPr>
          <w:bCs/>
        </w:rPr>
        <w:t>.</w:t>
      </w:r>
      <w:r w:rsidR="008B18AE" w:rsidRPr="00084F55">
        <w:rPr>
          <w:bCs/>
        </w:rPr>
        <w:t>202</w:t>
      </w:r>
      <w:r w:rsidR="003335BE">
        <w:rPr>
          <w:bCs/>
        </w:rPr>
        <w:t>6</w:t>
      </w:r>
    </w:p>
    <w:p w14:paraId="48FAE9AD" w14:textId="77777777" w:rsidR="0000046F" w:rsidRPr="008A4AB3" w:rsidRDefault="0000046F" w:rsidP="00E63B7D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jc w:val="center"/>
        <w:rPr>
          <w:b/>
          <w:bCs/>
          <w:lang w:eastAsia="it-IT"/>
        </w:rPr>
      </w:pPr>
    </w:p>
    <w:p w14:paraId="48FAE9B7" w14:textId="3E6E0090" w:rsidR="00E259F6" w:rsidRDefault="00891C7E" w:rsidP="00891C7E">
      <w:pPr>
        <w:tabs>
          <w:tab w:val="left" w:pos="9090"/>
        </w:tabs>
        <w:spacing w:after="120"/>
        <w:jc w:val="center"/>
        <w:rPr>
          <w:rFonts w:ascii="Times New Roman" w:hAnsi="Times New Roman"/>
          <w:b/>
          <w:bCs/>
          <w:sz w:val="24"/>
          <w:szCs w:val="24"/>
          <w:lang w:val="sq-AL" w:eastAsia="it-IT"/>
        </w:rPr>
      </w:pPr>
      <w:r w:rsidRPr="00891C7E">
        <w:rPr>
          <w:rFonts w:ascii="Times New Roman" w:hAnsi="Times New Roman"/>
          <w:b/>
          <w:bCs/>
          <w:sz w:val="24"/>
          <w:szCs w:val="24"/>
          <w:lang w:val="sq-AL" w:eastAsia="it-IT"/>
        </w:rPr>
        <w:t>VACANT POSITION ANNOUNCEMENT FORM</w:t>
      </w:r>
    </w:p>
    <w:p w14:paraId="4A0AC516" w14:textId="77777777" w:rsidR="00891C7E" w:rsidRDefault="00891C7E" w:rsidP="00891C7E">
      <w:pPr>
        <w:tabs>
          <w:tab w:val="left" w:pos="9090"/>
        </w:tabs>
        <w:spacing w:after="120"/>
        <w:jc w:val="center"/>
        <w:rPr>
          <w:rFonts w:ascii="Times New Roman" w:hAnsi="Times New Roman"/>
          <w:bCs/>
          <w:sz w:val="24"/>
          <w:szCs w:val="24"/>
          <w:lang w:val="sq-AL"/>
        </w:rPr>
      </w:pPr>
    </w:p>
    <w:p w14:paraId="2DAE3863" w14:textId="2040294B" w:rsidR="009B1A6A" w:rsidRDefault="00891C7E" w:rsidP="002E7EF3">
      <w:pPr>
        <w:tabs>
          <w:tab w:val="left" w:pos="9090"/>
        </w:tabs>
        <w:spacing w:after="120"/>
        <w:jc w:val="both"/>
        <w:rPr>
          <w:rFonts w:ascii="Times New Roman" w:hAnsi="Times New Roman"/>
          <w:bCs/>
          <w:sz w:val="24"/>
          <w:szCs w:val="24"/>
        </w:rPr>
      </w:pPr>
      <w:r w:rsidRPr="00891C7E">
        <w:rPr>
          <w:rFonts w:ascii="Times New Roman" w:hAnsi="Times New Roman"/>
          <w:bCs/>
          <w:sz w:val="24"/>
          <w:szCs w:val="24"/>
        </w:rPr>
        <w:t xml:space="preserve">Pursuant to the </w:t>
      </w:r>
      <w:proofErr w:type="spellStart"/>
      <w:r w:rsidRPr="00891C7E">
        <w:rPr>
          <w:rFonts w:ascii="Times New Roman" w:hAnsi="Times New Roman"/>
          <w:bCs/>
          <w:sz w:val="24"/>
          <w:szCs w:val="24"/>
        </w:rPr>
        <w:t>Labour</w:t>
      </w:r>
      <w:proofErr w:type="spellEnd"/>
      <w:r w:rsidRPr="00891C7E">
        <w:rPr>
          <w:rFonts w:ascii="Times New Roman" w:hAnsi="Times New Roman"/>
          <w:bCs/>
          <w:sz w:val="24"/>
          <w:szCs w:val="24"/>
        </w:rPr>
        <w:t xml:space="preserve"> Law, the legal and sub-legal acts issued for its implementation, as well as the Human Resources Manual, the Albanian Power Exchange JSC (ALPEX) – Kosovo Branch hereby announces the opening of one (1) vacant position for the following role:</w:t>
      </w:r>
    </w:p>
    <w:p w14:paraId="7D74E58E" w14:textId="77777777" w:rsidR="007035D0" w:rsidRPr="00891C7E" w:rsidRDefault="007035D0" w:rsidP="002E7EF3">
      <w:pPr>
        <w:tabs>
          <w:tab w:val="left" w:pos="9090"/>
        </w:tabs>
        <w:spacing w:after="120"/>
        <w:jc w:val="both"/>
        <w:rPr>
          <w:rFonts w:ascii="Times New Roman" w:hAnsi="Times New Roman"/>
          <w:bCs/>
          <w:sz w:val="24"/>
          <w:szCs w:val="24"/>
        </w:rPr>
      </w:pPr>
    </w:p>
    <w:p w14:paraId="545D93E5" w14:textId="77777777" w:rsidR="00891C7E" w:rsidRPr="00891C7E" w:rsidRDefault="00891C7E" w:rsidP="00891C7E">
      <w:pPr>
        <w:tabs>
          <w:tab w:val="left" w:pos="9090"/>
        </w:tabs>
        <w:spacing w:after="120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891C7E">
        <w:rPr>
          <w:rFonts w:ascii="Times New Roman" w:hAnsi="Times New Roman"/>
          <w:b/>
          <w:sz w:val="24"/>
          <w:szCs w:val="24"/>
          <w:lang w:val="sq-AL"/>
        </w:rPr>
        <w:t xml:space="preserve">POSITION TITLE: Legal </w:t>
      </w:r>
      <w:proofErr w:type="spellStart"/>
      <w:r w:rsidRPr="00891C7E">
        <w:rPr>
          <w:rFonts w:ascii="Times New Roman" w:hAnsi="Times New Roman"/>
          <w:b/>
          <w:sz w:val="24"/>
          <w:szCs w:val="24"/>
          <w:lang w:val="sq-AL"/>
        </w:rPr>
        <w:t>Affairs</w:t>
      </w:r>
      <w:proofErr w:type="spellEnd"/>
      <w:r w:rsidRPr="00891C7E">
        <w:rPr>
          <w:rFonts w:ascii="Times New Roman" w:hAnsi="Times New Roman"/>
          <w:b/>
          <w:sz w:val="24"/>
          <w:szCs w:val="24"/>
          <w:lang w:val="sq-AL"/>
        </w:rPr>
        <w:t xml:space="preserve"> Specialist</w:t>
      </w:r>
    </w:p>
    <w:p w14:paraId="765193DE" w14:textId="77777777" w:rsidR="00891C7E" w:rsidRDefault="00891C7E" w:rsidP="00891C7E">
      <w:pPr>
        <w:tabs>
          <w:tab w:val="left" w:pos="9090"/>
        </w:tabs>
        <w:spacing w:after="120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891C7E">
        <w:rPr>
          <w:rFonts w:ascii="Times New Roman" w:hAnsi="Times New Roman"/>
          <w:b/>
          <w:sz w:val="24"/>
          <w:szCs w:val="24"/>
          <w:lang w:val="sq-AL"/>
        </w:rPr>
        <w:t xml:space="preserve">DIRECTORATE/DEPARTMENT: ALPEX JSC – </w:t>
      </w:r>
      <w:proofErr w:type="spellStart"/>
      <w:r w:rsidRPr="00891C7E">
        <w:rPr>
          <w:rFonts w:ascii="Times New Roman" w:hAnsi="Times New Roman"/>
          <w:b/>
          <w:sz w:val="24"/>
          <w:szCs w:val="24"/>
          <w:lang w:val="sq-AL"/>
        </w:rPr>
        <w:t>Kosovo</w:t>
      </w:r>
      <w:proofErr w:type="spellEnd"/>
      <w:r w:rsidRPr="00891C7E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891C7E">
        <w:rPr>
          <w:rFonts w:ascii="Times New Roman" w:hAnsi="Times New Roman"/>
          <w:b/>
          <w:sz w:val="24"/>
          <w:szCs w:val="24"/>
          <w:lang w:val="sq-AL"/>
        </w:rPr>
        <w:t>Branch</w:t>
      </w:r>
      <w:proofErr w:type="spellEnd"/>
    </w:p>
    <w:p w14:paraId="56EBAAB6" w14:textId="550184B6" w:rsidR="00855ABB" w:rsidRDefault="00891C7E" w:rsidP="00891C7E">
      <w:pPr>
        <w:tabs>
          <w:tab w:val="left" w:pos="9090"/>
        </w:tabs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891C7E">
        <w:rPr>
          <w:rFonts w:ascii="Times New Roman" w:hAnsi="Times New Roman"/>
          <w:b/>
          <w:sz w:val="24"/>
          <w:szCs w:val="24"/>
        </w:rPr>
        <w:t xml:space="preserve">PURPOSE OF THE POSITION: </w:t>
      </w:r>
      <w:r w:rsidRPr="00891C7E">
        <w:rPr>
          <w:rFonts w:ascii="Times New Roman" w:hAnsi="Times New Roman"/>
          <w:bCs/>
          <w:sz w:val="24"/>
          <w:szCs w:val="24"/>
        </w:rPr>
        <w:t xml:space="preserve">Ensures the regular and efficient </w:t>
      </w:r>
      <w:r>
        <w:rPr>
          <w:rFonts w:ascii="Times New Roman" w:hAnsi="Times New Roman"/>
          <w:bCs/>
          <w:sz w:val="24"/>
          <w:szCs w:val="24"/>
        </w:rPr>
        <w:t>daily</w:t>
      </w:r>
      <w:r w:rsidRPr="00891C7E">
        <w:rPr>
          <w:rFonts w:ascii="Times New Roman" w:hAnsi="Times New Roman"/>
          <w:bCs/>
          <w:sz w:val="24"/>
          <w:szCs w:val="24"/>
        </w:rPr>
        <w:t xml:space="preserve"> operation of ALPEX – Kosovo Branch in </w:t>
      </w:r>
      <w:r>
        <w:rPr>
          <w:rFonts w:ascii="Times New Roman" w:hAnsi="Times New Roman"/>
          <w:bCs/>
          <w:sz w:val="24"/>
          <w:szCs w:val="24"/>
        </w:rPr>
        <w:t>accordance</w:t>
      </w:r>
      <w:r w:rsidRPr="00891C7E">
        <w:t xml:space="preserve"> </w:t>
      </w:r>
      <w:r w:rsidRPr="00891C7E">
        <w:rPr>
          <w:rFonts w:ascii="Times New Roman" w:hAnsi="Times New Roman"/>
          <w:bCs/>
          <w:sz w:val="24"/>
          <w:szCs w:val="24"/>
        </w:rPr>
        <w:t>with the legal and regulatory framework in force by providing timely and high-quality legal support for all activities and operations of ALPEX – Kosovo Branch. The position is responsible for ensuring the implementation of procurement procedures in accordance with the public procurement legislation</w:t>
      </w:r>
      <w:r>
        <w:rPr>
          <w:rFonts w:ascii="Times New Roman" w:hAnsi="Times New Roman"/>
          <w:bCs/>
          <w:sz w:val="24"/>
          <w:szCs w:val="24"/>
        </w:rPr>
        <w:t xml:space="preserve"> in force</w:t>
      </w:r>
      <w:r w:rsidRPr="00891C7E">
        <w:rPr>
          <w:rFonts w:ascii="Times New Roman" w:hAnsi="Times New Roman"/>
          <w:bCs/>
          <w:sz w:val="24"/>
          <w:szCs w:val="24"/>
        </w:rPr>
        <w:t xml:space="preserve"> through the Electronic Procurement System. Drafts contracts between the contracting authority (Branch) and economic operators declared winners from public procurement procedures, as well as other contracts of the Branch.</w:t>
      </w:r>
    </w:p>
    <w:p w14:paraId="18A092FC" w14:textId="77777777" w:rsidR="00891C7E" w:rsidRPr="00891C7E" w:rsidRDefault="00891C7E" w:rsidP="00891C7E">
      <w:pPr>
        <w:tabs>
          <w:tab w:val="left" w:pos="9090"/>
        </w:tabs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14:paraId="41F8D869" w14:textId="029300CD" w:rsidR="00F4725D" w:rsidRDefault="00F4725D" w:rsidP="00F4725D">
      <w:pPr>
        <w:tabs>
          <w:tab w:val="left" w:pos="9090"/>
        </w:tabs>
        <w:spacing w:after="120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F4725D">
        <w:rPr>
          <w:rFonts w:ascii="Times New Roman" w:hAnsi="Times New Roman"/>
          <w:b/>
          <w:sz w:val="24"/>
          <w:szCs w:val="24"/>
          <w:lang w:val="sq-AL"/>
        </w:rPr>
        <w:t>DUTIES AND RESPONSIBILITIES</w:t>
      </w:r>
      <w:r>
        <w:rPr>
          <w:rFonts w:ascii="Times New Roman" w:hAnsi="Times New Roman"/>
          <w:b/>
          <w:sz w:val="24"/>
          <w:szCs w:val="24"/>
          <w:lang w:val="sq-AL"/>
        </w:rPr>
        <w:t>:</w:t>
      </w:r>
    </w:p>
    <w:p w14:paraId="00669CAE" w14:textId="77777777" w:rsidR="00F4725D" w:rsidRPr="008C49D3" w:rsidRDefault="00F4725D" w:rsidP="00F4725D">
      <w:pPr>
        <w:pStyle w:val="Default"/>
        <w:numPr>
          <w:ilvl w:val="0"/>
          <w:numId w:val="11"/>
        </w:numPr>
        <w:spacing w:after="90" w:line="276" w:lineRule="auto"/>
        <w:jc w:val="both"/>
      </w:pPr>
      <w:r w:rsidRPr="008C49D3">
        <w:t>Supports the Branch in terms of drafting regulations, policies, procedures of the Branch.</w:t>
      </w:r>
    </w:p>
    <w:p w14:paraId="7B956ABE" w14:textId="77777777" w:rsidR="00F4725D" w:rsidRPr="008C49D3" w:rsidRDefault="00F4725D" w:rsidP="00F4725D">
      <w:pPr>
        <w:pStyle w:val="Default"/>
        <w:numPr>
          <w:ilvl w:val="0"/>
          <w:numId w:val="11"/>
        </w:numPr>
        <w:spacing w:after="90" w:line="276" w:lineRule="auto"/>
        <w:jc w:val="both"/>
      </w:pPr>
      <w:r w:rsidRPr="008C49D3">
        <w:t>Drafts submissions, official correspondence, and various documents for institutions and the internal needs of the company.</w:t>
      </w:r>
    </w:p>
    <w:p w14:paraId="2E2CE952" w14:textId="77777777" w:rsidR="00F4725D" w:rsidRPr="008C49D3" w:rsidRDefault="00F4725D" w:rsidP="00F4725D">
      <w:pPr>
        <w:pStyle w:val="Default"/>
        <w:numPr>
          <w:ilvl w:val="0"/>
          <w:numId w:val="11"/>
        </w:numPr>
        <w:spacing w:after="90" w:line="276" w:lineRule="auto"/>
        <w:jc w:val="both"/>
      </w:pPr>
      <w:r w:rsidRPr="008C49D3">
        <w:t>Proposes policies and preventive measures aimed at mitigating legal risks and optimizing the Branch’s operations.</w:t>
      </w:r>
    </w:p>
    <w:p w14:paraId="0BFFBF0A" w14:textId="77777777" w:rsidR="00F4725D" w:rsidRPr="008C49D3" w:rsidRDefault="00F4725D" w:rsidP="00F4725D">
      <w:pPr>
        <w:pStyle w:val="Default"/>
        <w:numPr>
          <w:ilvl w:val="0"/>
          <w:numId w:val="11"/>
        </w:numPr>
        <w:spacing w:after="90" w:line="276" w:lineRule="auto"/>
        <w:jc w:val="both"/>
      </w:pPr>
      <w:r w:rsidRPr="008C49D3">
        <w:t>Supports the activities of the Legal Office in reviewing and drafting the company’s internal policies and regulations; monitors the implementation of obligations arising from the contractual commitments of ALPEX – Kosovo Branch.</w:t>
      </w:r>
    </w:p>
    <w:p w14:paraId="6D50AAB6" w14:textId="77777777" w:rsidR="00F4725D" w:rsidRPr="008C49D3" w:rsidRDefault="00F4725D" w:rsidP="00F4725D">
      <w:pPr>
        <w:pStyle w:val="Default"/>
        <w:numPr>
          <w:ilvl w:val="0"/>
          <w:numId w:val="11"/>
        </w:numPr>
        <w:spacing w:after="90" w:line="276" w:lineRule="auto"/>
        <w:jc w:val="both"/>
      </w:pPr>
      <w:r w:rsidRPr="008C49D3">
        <w:t>Participates in internal professional committees; provides legal assistance to the Branch based on professional expertise, including the interpretation of laws, legal and sub-legal acts, regulatory acts, agreements, and contracts, including those concluded through procurement procedures.</w:t>
      </w:r>
    </w:p>
    <w:p w14:paraId="4AB1FE47" w14:textId="47E37A14" w:rsidR="00F4725D" w:rsidRPr="008C49D3" w:rsidRDefault="00F4725D" w:rsidP="00F4725D">
      <w:pPr>
        <w:pStyle w:val="Default"/>
        <w:numPr>
          <w:ilvl w:val="0"/>
          <w:numId w:val="11"/>
        </w:numPr>
        <w:spacing w:after="90" w:line="276" w:lineRule="auto"/>
        <w:jc w:val="both"/>
      </w:pPr>
      <w:r w:rsidRPr="008C49D3">
        <w:lastRenderedPageBreak/>
        <w:t xml:space="preserve">Organizes and supervises the collection, processing, and preparation of the register of planned and completed public procurements within the deadlines prescribed by </w:t>
      </w:r>
      <w:r w:rsidR="007035D0" w:rsidRPr="008C49D3">
        <w:t>law and</w:t>
      </w:r>
      <w:r w:rsidRPr="008C49D3">
        <w:t xml:space="preserve"> ensures its submission to the relevant authorities.</w:t>
      </w:r>
    </w:p>
    <w:p w14:paraId="2974D4DE" w14:textId="764B76A3" w:rsidR="00F4725D" w:rsidRPr="008C49D3" w:rsidRDefault="00F4725D" w:rsidP="00F4725D">
      <w:pPr>
        <w:pStyle w:val="Default"/>
        <w:numPr>
          <w:ilvl w:val="0"/>
          <w:numId w:val="11"/>
        </w:numPr>
        <w:spacing w:after="90" w:line="276" w:lineRule="auto"/>
        <w:jc w:val="both"/>
      </w:pPr>
      <w:proofErr w:type="gramStart"/>
      <w:r w:rsidRPr="008C49D3">
        <w:t>Oversees</w:t>
      </w:r>
      <w:proofErr w:type="gramEnd"/>
      <w:r w:rsidRPr="008C49D3">
        <w:t xml:space="preserve"> the implementation of and compliance with </w:t>
      </w:r>
      <w:r>
        <w:t>legal</w:t>
      </w:r>
      <w:r w:rsidRPr="008C49D3">
        <w:t xml:space="preserve"> deadlines for procurement procedures, the handling of complaints, and the continuity of correspondence with the Public Procurement Agency and the Public Procurement Regulatory Commission </w:t>
      </w:r>
      <w:r w:rsidRPr="00F4725D">
        <w:t>for each case presented, as well as with other state institutions or private entities.</w:t>
      </w:r>
    </w:p>
    <w:p w14:paraId="021711C8" w14:textId="77777777" w:rsidR="00F4725D" w:rsidRPr="008C49D3" w:rsidRDefault="00F4725D" w:rsidP="00F4725D">
      <w:pPr>
        <w:pStyle w:val="Default"/>
        <w:numPr>
          <w:ilvl w:val="0"/>
          <w:numId w:val="11"/>
        </w:numPr>
        <w:spacing w:after="90" w:line="276" w:lineRule="auto"/>
        <w:jc w:val="both"/>
      </w:pPr>
      <w:r w:rsidRPr="008C49D3">
        <w:t>Analyzes proposals, amendments, and drafts of legal and sub-legal acts, regulatory acts, rules, and technical regulations from the perspective of legislative drafting techniques.</w:t>
      </w:r>
    </w:p>
    <w:p w14:paraId="4A11E3EC" w14:textId="77777777" w:rsidR="00F4725D" w:rsidRPr="008C49D3" w:rsidRDefault="00F4725D" w:rsidP="00F4725D">
      <w:pPr>
        <w:pStyle w:val="Default"/>
        <w:numPr>
          <w:ilvl w:val="0"/>
          <w:numId w:val="11"/>
        </w:numPr>
        <w:spacing w:after="90" w:line="276" w:lineRule="auto"/>
        <w:jc w:val="both"/>
      </w:pPr>
      <w:r w:rsidRPr="008C49D3">
        <w:t>Prepares court case files, drafts claims and statements of defense, participates in, and follows judicial proceedings at all levels of the judiciary.</w:t>
      </w:r>
    </w:p>
    <w:p w14:paraId="2B61AC68" w14:textId="77777777" w:rsidR="00F4725D" w:rsidRPr="008C49D3" w:rsidRDefault="00F4725D" w:rsidP="00F4725D">
      <w:pPr>
        <w:pStyle w:val="Default"/>
        <w:numPr>
          <w:ilvl w:val="0"/>
          <w:numId w:val="11"/>
        </w:numPr>
        <w:spacing w:after="90" w:line="276" w:lineRule="auto"/>
        <w:jc w:val="both"/>
      </w:pPr>
      <w:r w:rsidRPr="008C49D3">
        <w:t>Monitors the implementation of obligations arising from the contractual commitments of ALPEX – Kosovo Branch.</w:t>
      </w:r>
    </w:p>
    <w:p w14:paraId="5D1FC9D3" w14:textId="2B515448" w:rsidR="00F4725D" w:rsidRPr="008C49D3" w:rsidRDefault="00F4725D" w:rsidP="00F4725D">
      <w:pPr>
        <w:pStyle w:val="Default"/>
        <w:numPr>
          <w:ilvl w:val="0"/>
          <w:numId w:val="11"/>
        </w:numPr>
        <w:spacing w:after="90" w:line="276" w:lineRule="auto"/>
        <w:jc w:val="both"/>
      </w:pPr>
      <w:r w:rsidRPr="008C49D3">
        <w:t xml:space="preserve">Is responsible for the administration of the </w:t>
      </w:r>
      <w:r w:rsidRPr="00F4725D">
        <w:t>Branch's documentation, in terms of protocol and archiving.</w:t>
      </w:r>
    </w:p>
    <w:p w14:paraId="278E9EC3" w14:textId="2C486236" w:rsidR="00F4725D" w:rsidRPr="008C49D3" w:rsidRDefault="00F4725D" w:rsidP="00F4725D">
      <w:pPr>
        <w:pStyle w:val="Default"/>
        <w:numPr>
          <w:ilvl w:val="0"/>
          <w:numId w:val="11"/>
        </w:numPr>
        <w:spacing w:after="90" w:line="276" w:lineRule="auto"/>
        <w:jc w:val="both"/>
      </w:pPr>
      <w:r w:rsidRPr="008C49D3">
        <w:t xml:space="preserve">Performs Human Resources </w:t>
      </w:r>
      <w:r>
        <w:t xml:space="preserve">duties </w:t>
      </w:r>
      <w:r w:rsidRPr="008C49D3">
        <w:t>for the Kosovo Branch.</w:t>
      </w:r>
    </w:p>
    <w:p w14:paraId="256D6307" w14:textId="77777777" w:rsidR="00F4725D" w:rsidRPr="008C49D3" w:rsidRDefault="00F4725D" w:rsidP="00F4725D">
      <w:pPr>
        <w:pStyle w:val="Default"/>
        <w:numPr>
          <w:ilvl w:val="0"/>
          <w:numId w:val="11"/>
        </w:numPr>
        <w:spacing w:after="90" w:line="276" w:lineRule="auto"/>
        <w:jc w:val="both"/>
      </w:pPr>
      <w:r w:rsidRPr="008C49D3">
        <w:t>Performs other duties assigned by the Head of the Branch.</w:t>
      </w:r>
    </w:p>
    <w:p w14:paraId="1F972ED1" w14:textId="5BFA8711" w:rsidR="00BD6B33" w:rsidRPr="00BD6B33" w:rsidRDefault="00BD6B33" w:rsidP="00D065AC">
      <w:pPr>
        <w:tabs>
          <w:tab w:val="left" w:pos="9090"/>
        </w:tabs>
        <w:spacing w:after="120"/>
        <w:jc w:val="both"/>
        <w:rPr>
          <w:rFonts w:ascii="Times New Roman" w:hAnsi="Times New Roman"/>
          <w:noProof/>
          <w:sz w:val="24"/>
          <w:szCs w:val="24"/>
          <w:lang w:val="sq-AL"/>
        </w:rPr>
      </w:pPr>
    </w:p>
    <w:p w14:paraId="749736EE" w14:textId="77777777" w:rsidR="001F28FF" w:rsidRPr="00CF11A8" w:rsidRDefault="001F28FF" w:rsidP="00084F55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="Aptos" w:hAnsi="Aptos" w:cs="Segoe UI"/>
          <w:color w:val="242424"/>
          <w:sz w:val="22"/>
          <w:szCs w:val="22"/>
          <w:lang w:val="sq-AL"/>
        </w:rPr>
      </w:pPr>
    </w:p>
    <w:p w14:paraId="351C1359" w14:textId="77777777" w:rsidR="00F4725D" w:rsidRPr="00D065AC" w:rsidRDefault="00F4725D" w:rsidP="00855ABB">
      <w:pPr>
        <w:jc w:val="both"/>
        <w:rPr>
          <w:rFonts w:ascii="Times New Roman" w:hAnsi="Times New Roman"/>
          <w:b/>
          <w:sz w:val="24"/>
          <w:szCs w:val="24"/>
        </w:rPr>
      </w:pPr>
      <w:r w:rsidRPr="00D065AC">
        <w:rPr>
          <w:rFonts w:ascii="Times New Roman" w:hAnsi="Times New Roman"/>
          <w:b/>
          <w:sz w:val="24"/>
          <w:szCs w:val="24"/>
        </w:rPr>
        <w:t>ELIGIBILITY CRITERIA (QUALIFICATIONS)</w:t>
      </w:r>
    </w:p>
    <w:p w14:paraId="24C87F20" w14:textId="77777777" w:rsidR="00F4725D" w:rsidRPr="00D065AC" w:rsidRDefault="00F4725D" w:rsidP="000355A3">
      <w:pPr>
        <w:jc w:val="both"/>
        <w:rPr>
          <w:rFonts w:ascii="Times New Roman" w:hAnsi="Times New Roman"/>
          <w:bCs/>
          <w:sz w:val="24"/>
          <w:szCs w:val="24"/>
        </w:rPr>
      </w:pPr>
      <w:r w:rsidRPr="00D065AC">
        <w:rPr>
          <w:rFonts w:ascii="Times New Roman" w:hAnsi="Times New Roman"/>
          <w:bCs/>
          <w:sz w:val="24"/>
          <w:szCs w:val="24"/>
        </w:rPr>
        <w:t>Required Education: Higher - Law (Master of Science or equivalent Diploma).</w:t>
      </w:r>
    </w:p>
    <w:p w14:paraId="76CE6407" w14:textId="1E3A2418" w:rsidR="00D065AC" w:rsidRPr="00D065AC" w:rsidRDefault="00D065AC" w:rsidP="002E7EF3">
      <w:pPr>
        <w:tabs>
          <w:tab w:val="left" w:pos="9090"/>
        </w:tabs>
        <w:spacing w:after="120"/>
        <w:jc w:val="both"/>
        <w:rPr>
          <w:rFonts w:ascii="Times New Roman" w:hAnsi="Times New Roman"/>
          <w:bCs/>
          <w:sz w:val="24"/>
          <w:szCs w:val="24"/>
        </w:rPr>
      </w:pPr>
      <w:r w:rsidRPr="00D065AC">
        <w:rPr>
          <w:rFonts w:ascii="Times New Roman" w:hAnsi="Times New Roman"/>
          <w:bCs/>
          <w:sz w:val="24"/>
          <w:szCs w:val="24"/>
        </w:rPr>
        <w:t xml:space="preserve">Required Work Experience: </w:t>
      </w:r>
      <w:r w:rsidR="007035D0" w:rsidRPr="007035D0">
        <w:rPr>
          <w:rFonts w:ascii="Times New Roman" w:hAnsi="Times New Roman"/>
          <w:bCs/>
          <w:sz w:val="24"/>
          <w:szCs w:val="24"/>
        </w:rPr>
        <w:t>Work experience is preferred.</w:t>
      </w:r>
    </w:p>
    <w:p w14:paraId="58992A41" w14:textId="77777777" w:rsidR="00D065AC" w:rsidRPr="00D065AC" w:rsidRDefault="00D065AC" w:rsidP="00D065AC">
      <w:pPr>
        <w:rPr>
          <w:rFonts w:ascii="Times New Roman" w:hAnsi="Times New Roman"/>
          <w:bCs/>
          <w:sz w:val="24"/>
          <w:szCs w:val="24"/>
        </w:rPr>
      </w:pPr>
      <w:r w:rsidRPr="00D065AC">
        <w:rPr>
          <w:rFonts w:ascii="Times New Roman" w:hAnsi="Times New Roman"/>
          <w:bCs/>
          <w:sz w:val="24"/>
          <w:szCs w:val="24"/>
        </w:rPr>
        <w:t>Interested candidates applying for the vacant position must submit the following documents:</w:t>
      </w:r>
    </w:p>
    <w:p w14:paraId="06F6E598" w14:textId="77777777" w:rsidR="00D065AC" w:rsidRPr="00D065AC" w:rsidRDefault="00D065AC" w:rsidP="00D065AC">
      <w:pPr>
        <w:numPr>
          <w:ilvl w:val="0"/>
          <w:numId w:val="13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D065AC">
        <w:rPr>
          <w:rFonts w:ascii="Times New Roman" w:hAnsi="Times New Roman"/>
          <w:bCs/>
          <w:sz w:val="24"/>
          <w:szCs w:val="24"/>
        </w:rPr>
        <w:t xml:space="preserve">Application Form (Form 2) </w:t>
      </w:r>
    </w:p>
    <w:p w14:paraId="48D2B3DD" w14:textId="77777777" w:rsidR="00D065AC" w:rsidRPr="00D065AC" w:rsidRDefault="00D065AC" w:rsidP="00D065AC">
      <w:pPr>
        <w:numPr>
          <w:ilvl w:val="0"/>
          <w:numId w:val="13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D065AC">
        <w:rPr>
          <w:rFonts w:ascii="Times New Roman" w:hAnsi="Times New Roman"/>
          <w:bCs/>
          <w:sz w:val="24"/>
          <w:szCs w:val="24"/>
        </w:rPr>
        <w:t xml:space="preserve">Detailed Curriculum Vitae (CV) </w:t>
      </w:r>
    </w:p>
    <w:p w14:paraId="564AEF3D" w14:textId="77777777" w:rsidR="00D065AC" w:rsidRPr="00D065AC" w:rsidRDefault="00D065AC" w:rsidP="00D065AC">
      <w:pPr>
        <w:numPr>
          <w:ilvl w:val="0"/>
          <w:numId w:val="13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D065AC">
        <w:rPr>
          <w:rFonts w:ascii="Times New Roman" w:hAnsi="Times New Roman"/>
          <w:bCs/>
          <w:sz w:val="24"/>
          <w:szCs w:val="24"/>
        </w:rPr>
        <w:t xml:space="preserve">Reference Letter from a previous employer </w:t>
      </w:r>
    </w:p>
    <w:p w14:paraId="13C8DBB8" w14:textId="77777777" w:rsidR="00D065AC" w:rsidRPr="00D065AC" w:rsidRDefault="00D065AC" w:rsidP="00D065AC">
      <w:pPr>
        <w:numPr>
          <w:ilvl w:val="0"/>
          <w:numId w:val="13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D065AC">
        <w:rPr>
          <w:rFonts w:ascii="Times New Roman" w:hAnsi="Times New Roman"/>
          <w:bCs/>
          <w:sz w:val="24"/>
          <w:szCs w:val="24"/>
        </w:rPr>
        <w:t xml:space="preserve">Letter of Interest </w:t>
      </w:r>
    </w:p>
    <w:p w14:paraId="6BC0E9A9" w14:textId="77777777" w:rsidR="00D065AC" w:rsidRPr="00D065AC" w:rsidRDefault="00D065AC" w:rsidP="00D065AC">
      <w:pPr>
        <w:spacing w:after="0"/>
        <w:ind w:left="720"/>
        <w:rPr>
          <w:rFonts w:ascii="Times New Roman" w:hAnsi="Times New Roman"/>
          <w:bCs/>
          <w:sz w:val="24"/>
          <w:szCs w:val="24"/>
        </w:rPr>
      </w:pPr>
    </w:p>
    <w:p w14:paraId="1BA1CC2E" w14:textId="3D569C00" w:rsidR="00D065AC" w:rsidRPr="00D065AC" w:rsidRDefault="00D065AC" w:rsidP="00D065AC">
      <w:pPr>
        <w:rPr>
          <w:rFonts w:ascii="Times New Roman" w:hAnsi="Times New Roman"/>
          <w:bCs/>
          <w:sz w:val="24"/>
          <w:szCs w:val="24"/>
        </w:rPr>
      </w:pPr>
      <w:r w:rsidRPr="00D065AC">
        <w:rPr>
          <w:rFonts w:ascii="Times New Roman" w:hAnsi="Times New Roman"/>
          <w:bCs/>
          <w:sz w:val="24"/>
          <w:szCs w:val="24"/>
        </w:rPr>
        <w:t xml:space="preserve">The required documentation should be submitted to </w:t>
      </w:r>
      <w:r w:rsidRPr="007035D0">
        <w:rPr>
          <w:rFonts w:ascii="Times New Roman" w:hAnsi="Times New Roman"/>
          <w:sz w:val="24"/>
          <w:szCs w:val="24"/>
        </w:rPr>
        <w:t>ALPEX JSC – Kosovo Branch</w:t>
      </w:r>
      <w:r w:rsidRPr="00D065AC">
        <w:rPr>
          <w:rFonts w:ascii="Times New Roman" w:hAnsi="Times New Roman"/>
          <w:bCs/>
          <w:sz w:val="24"/>
          <w:szCs w:val="24"/>
        </w:rPr>
        <w:t xml:space="preserve"> no later </w:t>
      </w:r>
      <w:r w:rsidRPr="007035D0">
        <w:rPr>
          <w:rFonts w:ascii="Times New Roman" w:hAnsi="Times New Roman"/>
          <w:bCs/>
          <w:sz w:val="24"/>
          <w:szCs w:val="24"/>
        </w:rPr>
        <w:t xml:space="preserve">than </w:t>
      </w:r>
      <w:r w:rsidR="00016C59">
        <w:rPr>
          <w:rFonts w:ascii="Times New Roman" w:hAnsi="Times New Roman"/>
          <w:bCs/>
          <w:sz w:val="24"/>
          <w:szCs w:val="24"/>
        </w:rPr>
        <w:t>31</w:t>
      </w:r>
      <w:r w:rsidRPr="007035D0">
        <w:rPr>
          <w:rFonts w:ascii="Times New Roman" w:hAnsi="Times New Roman"/>
          <w:bCs/>
          <w:sz w:val="24"/>
          <w:szCs w:val="24"/>
        </w:rPr>
        <w:t xml:space="preserve"> July 2026.</w:t>
      </w:r>
    </w:p>
    <w:p w14:paraId="45446576" w14:textId="77777777" w:rsidR="007F4ED9" w:rsidRPr="00D065AC" w:rsidRDefault="007F4ED9" w:rsidP="007F4ED9">
      <w:pPr>
        <w:rPr>
          <w:rFonts w:ascii="Times New Roman" w:hAnsi="Times New Roman"/>
          <w:sz w:val="24"/>
          <w:szCs w:val="24"/>
        </w:rPr>
      </w:pPr>
    </w:p>
    <w:p w14:paraId="378BBF42" w14:textId="77777777" w:rsidR="007F4ED9" w:rsidRPr="007F4ED9" w:rsidRDefault="007F4ED9" w:rsidP="007F4ED9">
      <w:pPr>
        <w:rPr>
          <w:rFonts w:ascii="Times New Roman" w:hAnsi="Times New Roman"/>
          <w:sz w:val="24"/>
          <w:szCs w:val="24"/>
          <w:lang w:val="sq-AL"/>
        </w:rPr>
      </w:pPr>
    </w:p>
    <w:p w14:paraId="1A055CF3" w14:textId="5ACB8B66" w:rsidR="007F4ED9" w:rsidRPr="007F4ED9" w:rsidRDefault="007F4ED9" w:rsidP="007F4ED9">
      <w:pPr>
        <w:tabs>
          <w:tab w:val="left" w:pos="7320"/>
        </w:tabs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ab/>
      </w:r>
    </w:p>
    <w:sectPr w:rsidR="007F4ED9" w:rsidRPr="007F4ED9" w:rsidSect="00E75296">
      <w:headerReference w:type="default" r:id="rId7"/>
      <w:footerReference w:type="default" r:id="rId8"/>
      <w:pgSz w:w="11906" w:h="16838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BC5C4" w14:textId="77777777" w:rsidR="005D3B88" w:rsidRDefault="005D3B88" w:rsidP="005414D5">
      <w:pPr>
        <w:spacing w:after="0" w:line="240" w:lineRule="auto"/>
      </w:pPr>
      <w:r>
        <w:separator/>
      </w:r>
    </w:p>
  </w:endnote>
  <w:endnote w:type="continuationSeparator" w:id="0">
    <w:p w14:paraId="1C919FCF" w14:textId="77777777" w:rsidR="005D3B88" w:rsidRDefault="005D3B88" w:rsidP="00541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1025B" w14:textId="77777777" w:rsidR="00E75296" w:rsidRPr="00E75296" w:rsidRDefault="00E75296" w:rsidP="00E75296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/>
        <w:sz w:val="24"/>
        <w:szCs w:val="24"/>
        <w:lang w:val="sq-AL" w:eastAsia="sq-AL"/>
      </w:rPr>
    </w:pPr>
    <w:r w:rsidRPr="00E75296">
      <w:rPr>
        <w:rFonts w:ascii="Times New Roman" w:eastAsia="Times New Roman" w:hAnsi="Times New Roman"/>
        <w:noProof/>
        <w:sz w:val="24"/>
        <w:szCs w:val="24"/>
        <w:lang w:val="sq-AL" w:eastAsia="sq-AL"/>
      </w:rPr>
      <w:drawing>
        <wp:inline distT="0" distB="0" distL="0" distR="0" wp14:anchorId="7E8DC0F1" wp14:editId="2FF982B2">
          <wp:extent cx="5514340" cy="28575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4340" cy="28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844D13" w14:textId="77777777" w:rsidR="00E75296" w:rsidRPr="00E75296" w:rsidRDefault="00E75296" w:rsidP="00E75296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/>
        <w:sz w:val="16"/>
        <w:szCs w:val="16"/>
        <w:lang w:val="sq-AL" w:eastAsia="sq-AL"/>
      </w:rPr>
    </w:pPr>
    <w:r w:rsidRPr="00E75296">
      <w:rPr>
        <w:rFonts w:ascii="Tahoma" w:eastAsia="Times New Roman" w:hAnsi="Tahoma" w:cs="Tahoma"/>
        <w:sz w:val="14"/>
        <w:szCs w:val="14"/>
        <w:lang w:val="it-IT" w:eastAsia="sq-AL"/>
      </w:rPr>
      <w:t xml:space="preserve"> </w:t>
    </w:r>
    <w:r w:rsidRPr="00E75296">
      <w:rPr>
        <w:rFonts w:ascii="Tahoma" w:eastAsia="Times New Roman" w:hAnsi="Tahoma" w:cs="Tahoma"/>
        <w:sz w:val="14"/>
        <w:szCs w:val="14"/>
        <w:lang w:val="it-IT" w:eastAsia="sq-AL"/>
      </w:rPr>
      <w:t>Rr. Ali Pashe Tepelena, Ndërtesa MP Group, Lokali Nr.7</w:t>
    </w:r>
    <w:r w:rsidRPr="00E75296">
      <w:rPr>
        <w:rFonts w:ascii="Tahoma" w:eastAsia="Times New Roman" w:hAnsi="Tahoma" w:cs="Tahoma"/>
        <w:sz w:val="14"/>
        <w:szCs w:val="14"/>
        <w:lang w:val="sq-AL" w:eastAsia="sq-AL"/>
      </w:rPr>
      <w:t xml:space="preserve">, Prishtinë, Kosovë, </w:t>
    </w:r>
    <w:hyperlink r:id="rId2" w:history="1">
      <w:r w:rsidRPr="00E75296">
        <w:rPr>
          <w:rFonts w:ascii="Tahoma" w:eastAsia="Times New Roman" w:hAnsi="Tahoma" w:cs="Tahoma"/>
          <w:color w:val="0000FF"/>
          <w:sz w:val="14"/>
          <w:szCs w:val="14"/>
          <w:u w:val="single"/>
          <w:lang w:val="sq-AL" w:eastAsia="sq-AL"/>
        </w:rPr>
        <w:t>info@alpex.al</w:t>
      </w:r>
    </w:hyperlink>
    <w:r w:rsidRPr="00E75296">
      <w:rPr>
        <w:rFonts w:ascii="Tahoma" w:eastAsia="Times New Roman" w:hAnsi="Tahoma" w:cs="Tahoma"/>
        <w:color w:val="0000FF"/>
        <w:sz w:val="14"/>
        <w:szCs w:val="14"/>
        <w:u w:val="single"/>
        <w:lang w:val="sq-AL" w:eastAsia="sq-AL"/>
      </w:rPr>
      <w:t>, www.alpex.al</w:t>
    </w:r>
  </w:p>
  <w:p w14:paraId="60EE92F3" w14:textId="77777777" w:rsidR="00E75296" w:rsidRPr="00E75296" w:rsidRDefault="00E75296">
    <w:pPr>
      <w:pStyle w:val="Foo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D437A" w14:textId="77777777" w:rsidR="005D3B88" w:rsidRDefault="005D3B88" w:rsidP="005414D5">
      <w:pPr>
        <w:spacing w:after="0" w:line="240" w:lineRule="auto"/>
      </w:pPr>
      <w:r>
        <w:separator/>
      </w:r>
    </w:p>
  </w:footnote>
  <w:footnote w:type="continuationSeparator" w:id="0">
    <w:p w14:paraId="4ECEBBCE" w14:textId="77777777" w:rsidR="005D3B88" w:rsidRDefault="005D3B88" w:rsidP="00541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331A" w14:textId="3DFFB705" w:rsidR="005414D5" w:rsidRDefault="00F03A72">
    <w:pPr>
      <w:pStyle w:val="Header"/>
    </w:pPr>
    <w:r w:rsidRPr="00FA4653">
      <w:rPr>
        <w:noProof/>
      </w:rPr>
      <w:drawing>
        <wp:inline distT="0" distB="0" distL="0" distR="0" wp14:anchorId="7BD0FCCC" wp14:editId="512164DF">
          <wp:extent cx="1661795" cy="424763"/>
          <wp:effectExtent l="0" t="0" r="0" b="0"/>
          <wp:docPr id="1" name="Picture 1" descr="C:\Users\s.dishnica\Desktop\ALPEX\ALPEX\LOGO\ALPEX_LOGO_SHQIP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.dishnica\Desktop\ALPEX\ALPEX\LOGO\ALPEX_LOGO_SHQIP_CO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8283" cy="426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B18AE">
      <w:tab/>
    </w:r>
    <w:r w:rsidR="008B18AE">
      <w:tab/>
    </w:r>
    <w:r w:rsidR="00F73FD4" w:rsidRPr="008B18AE">
      <w:rPr>
        <w:rFonts w:ascii="Times New Roman" w:hAnsi="Times New Roman"/>
        <w:b/>
        <w:bCs/>
        <w:sz w:val="24"/>
        <w:szCs w:val="24"/>
      </w:rPr>
      <w:t>FORM N</w:t>
    </w:r>
    <w:r w:rsidR="00D065AC">
      <w:rPr>
        <w:rFonts w:ascii="Times New Roman" w:hAnsi="Times New Roman"/>
        <w:b/>
        <w:bCs/>
        <w:sz w:val="24"/>
        <w:szCs w:val="24"/>
      </w:rPr>
      <w:t>O</w:t>
    </w:r>
    <w:r w:rsidR="00F73FD4" w:rsidRPr="008B18AE">
      <w:rPr>
        <w:rFonts w:ascii="Times New Roman" w:hAnsi="Times New Roman"/>
        <w:b/>
        <w:bCs/>
        <w:sz w:val="24"/>
        <w:szCs w:val="24"/>
      </w:rPr>
      <w:t>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133354123" o:sp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807B129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4B7B6A"/>
    <w:multiLevelType w:val="multilevel"/>
    <w:tmpl w:val="31CE2B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76" w:hanging="51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4605F4B"/>
    <w:multiLevelType w:val="hybridMultilevel"/>
    <w:tmpl w:val="F1A62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EA7245"/>
    <w:multiLevelType w:val="hybridMultilevel"/>
    <w:tmpl w:val="4A0AC252"/>
    <w:lvl w:ilvl="0" w:tplc="34AE71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A6535"/>
    <w:multiLevelType w:val="multilevel"/>
    <w:tmpl w:val="EC6A2172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Lparagraph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B282E6A"/>
    <w:multiLevelType w:val="multilevel"/>
    <w:tmpl w:val="1304BC4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6" w15:restartNumberingAfterBreak="0">
    <w:nsid w:val="3C3B6CA8"/>
    <w:multiLevelType w:val="hybridMultilevel"/>
    <w:tmpl w:val="2FC04C5A"/>
    <w:lvl w:ilvl="0" w:tplc="646E29B0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EE09DE"/>
    <w:multiLevelType w:val="hybridMultilevel"/>
    <w:tmpl w:val="7AFEE4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B711F"/>
    <w:multiLevelType w:val="multilevel"/>
    <w:tmpl w:val="FE2E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CAE566E"/>
    <w:multiLevelType w:val="hybridMultilevel"/>
    <w:tmpl w:val="33BAB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4C57C4"/>
    <w:multiLevelType w:val="multilevel"/>
    <w:tmpl w:val="AA12F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2740B2"/>
    <w:multiLevelType w:val="hybridMultilevel"/>
    <w:tmpl w:val="6A18A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A0641A"/>
    <w:multiLevelType w:val="hybridMultilevel"/>
    <w:tmpl w:val="3AD09F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369849">
    <w:abstractNumId w:val="4"/>
  </w:num>
  <w:num w:numId="2" w16cid:durableId="1026248598">
    <w:abstractNumId w:val="1"/>
  </w:num>
  <w:num w:numId="3" w16cid:durableId="495927548">
    <w:abstractNumId w:val="6"/>
  </w:num>
  <w:num w:numId="4" w16cid:durableId="1981223839">
    <w:abstractNumId w:val="5"/>
  </w:num>
  <w:num w:numId="5" w16cid:durableId="825125995">
    <w:abstractNumId w:val="3"/>
  </w:num>
  <w:num w:numId="6" w16cid:durableId="1402632983">
    <w:abstractNumId w:val="11"/>
  </w:num>
  <w:num w:numId="7" w16cid:durableId="345713245">
    <w:abstractNumId w:val="2"/>
  </w:num>
  <w:num w:numId="8" w16cid:durableId="1706053754">
    <w:abstractNumId w:val="12"/>
  </w:num>
  <w:num w:numId="9" w16cid:durableId="1869876547">
    <w:abstractNumId w:val="9"/>
  </w:num>
  <w:num w:numId="10" w16cid:durableId="32847953">
    <w:abstractNumId w:val="8"/>
  </w:num>
  <w:num w:numId="11" w16cid:durableId="484905656">
    <w:abstractNumId w:val="7"/>
  </w:num>
  <w:num w:numId="12" w16cid:durableId="1824587813">
    <w:abstractNumId w:val="0"/>
  </w:num>
  <w:num w:numId="13" w16cid:durableId="5069462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9F6"/>
    <w:rsid w:val="0000046F"/>
    <w:rsid w:val="000022BC"/>
    <w:rsid w:val="00004EAC"/>
    <w:rsid w:val="00016C59"/>
    <w:rsid w:val="000355A3"/>
    <w:rsid w:val="0006591E"/>
    <w:rsid w:val="00075E3D"/>
    <w:rsid w:val="00080FCC"/>
    <w:rsid w:val="00084F55"/>
    <w:rsid w:val="000854C4"/>
    <w:rsid w:val="000C377B"/>
    <w:rsid w:val="000F1D99"/>
    <w:rsid w:val="000F27AC"/>
    <w:rsid w:val="00130A61"/>
    <w:rsid w:val="001335A1"/>
    <w:rsid w:val="00142A79"/>
    <w:rsid w:val="00150217"/>
    <w:rsid w:val="001760B9"/>
    <w:rsid w:val="00183AA7"/>
    <w:rsid w:val="001A25F0"/>
    <w:rsid w:val="001A71BE"/>
    <w:rsid w:val="001C253D"/>
    <w:rsid w:val="001C389B"/>
    <w:rsid w:val="001F28FF"/>
    <w:rsid w:val="00200542"/>
    <w:rsid w:val="00213D34"/>
    <w:rsid w:val="00296093"/>
    <w:rsid w:val="002C463E"/>
    <w:rsid w:val="002D6343"/>
    <w:rsid w:val="002E7EF3"/>
    <w:rsid w:val="00305F63"/>
    <w:rsid w:val="00310687"/>
    <w:rsid w:val="003116A4"/>
    <w:rsid w:val="003140BF"/>
    <w:rsid w:val="0031525B"/>
    <w:rsid w:val="003267B5"/>
    <w:rsid w:val="0033039B"/>
    <w:rsid w:val="003335BE"/>
    <w:rsid w:val="00356703"/>
    <w:rsid w:val="00387C8C"/>
    <w:rsid w:val="003C0C3C"/>
    <w:rsid w:val="004101B8"/>
    <w:rsid w:val="00443265"/>
    <w:rsid w:val="00447B19"/>
    <w:rsid w:val="00455962"/>
    <w:rsid w:val="0046699B"/>
    <w:rsid w:val="004B0038"/>
    <w:rsid w:val="004D79A9"/>
    <w:rsid w:val="004E57E3"/>
    <w:rsid w:val="00506A70"/>
    <w:rsid w:val="005135C3"/>
    <w:rsid w:val="0053776E"/>
    <w:rsid w:val="00537F01"/>
    <w:rsid w:val="005414D5"/>
    <w:rsid w:val="00555B34"/>
    <w:rsid w:val="005579FC"/>
    <w:rsid w:val="005715FC"/>
    <w:rsid w:val="00596CA8"/>
    <w:rsid w:val="005D3B88"/>
    <w:rsid w:val="005E1ED4"/>
    <w:rsid w:val="006761D3"/>
    <w:rsid w:val="0068168B"/>
    <w:rsid w:val="006A0D2B"/>
    <w:rsid w:val="006A103F"/>
    <w:rsid w:val="006B1FDC"/>
    <w:rsid w:val="006C240B"/>
    <w:rsid w:val="006C4C70"/>
    <w:rsid w:val="006D305E"/>
    <w:rsid w:val="006D6F2F"/>
    <w:rsid w:val="006E3400"/>
    <w:rsid w:val="006F7AE3"/>
    <w:rsid w:val="007035D0"/>
    <w:rsid w:val="00722994"/>
    <w:rsid w:val="00732D46"/>
    <w:rsid w:val="00743452"/>
    <w:rsid w:val="00757084"/>
    <w:rsid w:val="007677CF"/>
    <w:rsid w:val="00780958"/>
    <w:rsid w:val="007B2D83"/>
    <w:rsid w:val="007B43BC"/>
    <w:rsid w:val="007D2786"/>
    <w:rsid w:val="007D40DD"/>
    <w:rsid w:val="007F4ED9"/>
    <w:rsid w:val="0080013A"/>
    <w:rsid w:val="008146C7"/>
    <w:rsid w:val="00821499"/>
    <w:rsid w:val="00823BA8"/>
    <w:rsid w:val="008378DA"/>
    <w:rsid w:val="00850099"/>
    <w:rsid w:val="00855ABB"/>
    <w:rsid w:val="0088049A"/>
    <w:rsid w:val="00891C7E"/>
    <w:rsid w:val="008A4AB3"/>
    <w:rsid w:val="008B18AE"/>
    <w:rsid w:val="008B499F"/>
    <w:rsid w:val="008D403C"/>
    <w:rsid w:val="008E063E"/>
    <w:rsid w:val="00947C20"/>
    <w:rsid w:val="009B1A6A"/>
    <w:rsid w:val="009C0049"/>
    <w:rsid w:val="009C0D80"/>
    <w:rsid w:val="00A06247"/>
    <w:rsid w:val="00A25403"/>
    <w:rsid w:val="00A367CF"/>
    <w:rsid w:val="00A6318F"/>
    <w:rsid w:val="00A71690"/>
    <w:rsid w:val="00AC6529"/>
    <w:rsid w:val="00AF5B2D"/>
    <w:rsid w:val="00B13ADD"/>
    <w:rsid w:val="00B21C54"/>
    <w:rsid w:val="00B40EA5"/>
    <w:rsid w:val="00B410A6"/>
    <w:rsid w:val="00B768DA"/>
    <w:rsid w:val="00B82781"/>
    <w:rsid w:val="00BC0879"/>
    <w:rsid w:val="00BD6B33"/>
    <w:rsid w:val="00C51413"/>
    <w:rsid w:val="00C54F82"/>
    <w:rsid w:val="00C76308"/>
    <w:rsid w:val="00CF11A8"/>
    <w:rsid w:val="00CF1CFF"/>
    <w:rsid w:val="00D015D9"/>
    <w:rsid w:val="00D065AC"/>
    <w:rsid w:val="00D66A46"/>
    <w:rsid w:val="00D66A99"/>
    <w:rsid w:val="00D80BA6"/>
    <w:rsid w:val="00DB3402"/>
    <w:rsid w:val="00DB3914"/>
    <w:rsid w:val="00DB3C61"/>
    <w:rsid w:val="00DD513E"/>
    <w:rsid w:val="00DE4C4F"/>
    <w:rsid w:val="00E15650"/>
    <w:rsid w:val="00E259F6"/>
    <w:rsid w:val="00E309B6"/>
    <w:rsid w:val="00E40803"/>
    <w:rsid w:val="00E63B7D"/>
    <w:rsid w:val="00E75296"/>
    <w:rsid w:val="00E8181C"/>
    <w:rsid w:val="00EE1D5D"/>
    <w:rsid w:val="00EE239A"/>
    <w:rsid w:val="00EE7102"/>
    <w:rsid w:val="00EE7F47"/>
    <w:rsid w:val="00EF4B96"/>
    <w:rsid w:val="00F03A72"/>
    <w:rsid w:val="00F4725D"/>
    <w:rsid w:val="00F54860"/>
    <w:rsid w:val="00F73FD4"/>
    <w:rsid w:val="00F76B45"/>
    <w:rsid w:val="00F9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FAE9AA"/>
  <w15:chartTrackingRefBased/>
  <w15:docId w15:val="{B0956D5E-43FC-4CB1-9C0A-963FD643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9F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rsid w:val="00E259F6"/>
    <w:pPr>
      <w:ind w:left="720"/>
      <w:contextualSpacing/>
    </w:pPr>
  </w:style>
  <w:style w:type="paragraph" w:customStyle="1" w:styleId="SLparagraph">
    <w:name w:val="SL paragraph"/>
    <w:basedOn w:val="Normal"/>
    <w:rsid w:val="00E259F6"/>
    <w:pPr>
      <w:numPr>
        <w:ilvl w:val="1"/>
        <w:numId w:val="1"/>
      </w:numPr>
      <w:spacing w:after="0"/>
    </w:pPr>
    <w:rPr>
      <w:rFonts w:ascii="Times New Roman" w:hAnsi="Times New Roman"/>
      <w:sz w:val="24"/>
      <w:szCs w:val="24"/>
      <w:lang w:val="sq-AL"/>
    </w:r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locked/>
    <w:rsid w:val="00E259F6"/>
    <w:rPr>
      <w:rFonts w:ascii="Calibri" w:eastAsia="Calibri" w:hAnsi="Calibri" w:cs="Times New Roman"/>
      <w:lang w:val="en-US"/>
    </w:rPr>
  </w:style>
  <w:style w:type="character" w:styleId="Hyperlink">
    <w:name w:val="Hyperlink"/>
    <w:rsid w:val="00E259F6"/>
    <w:rPr>
      <w:color w:val="0000FF"/>
      <w:u w:val="single"/>
    </w:rPr>
  </w:style>
  <w:style w:type="character" w:styleId="Strong">
    <w:name w:val="Strong"/>
    <w:uiPriority w:val="22"/>
    <w:qFormat/>
    <w:rsid w:val="002E7EF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3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B7D"/>
    <w:rPr>
      <w:rFonts w:ascii="Segoe UI" w:eastAsia="Calibr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414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4D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qFormat/>
    <w:rsid w:val="005414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4D5"/>
    <w:rPr>
      <w:rFonts w:ascii="Calibri" w:eastAsia="Calibri" w:hAnsi="Calibri" w:cs="Times New Roman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03A72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3152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472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4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1108">
          <w:marLeft w:val="30"/>
          <w:marRight w:val="30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6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90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4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350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85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633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100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000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8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7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17095">
                      <w:marLeft w:val="30"/>
                      <w:marRight w:val="30"/>
                      <w:marTop w:val="3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15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2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790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818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148100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233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3867201">
                                      <w:marLeft w:val="6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648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6032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3253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389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908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986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867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235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4825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1376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544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8707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888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797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2887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60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58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5075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003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440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4240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352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1570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871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01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3011162"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21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011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047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871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138020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5742704">
                                                      <w:marLeft w:val="0"/>
                                                      <w:marRight w:val="4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0728563">
                                  <w:marLeft w:val="27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48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9532">
                              <w:marLeft w:val="0"/>
                              <w:marRight w:val="0"/>
                              <w:marTop w:val="24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820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3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607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04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lpex.a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Sokol Hoxhaj</dc:creator>
  <cp:keywords/>
  <dc:description/>
  <cp:lastModifiedBy>Kaltrina Humolli</cp:lastModifiedBy>
  <cp:revision>32</cp:revision>
  <cp:lastPrinted>2023-10-30T10:54:00Z</cp:lastPrinted>
  <dcterms:created xsi:type="dcterms:W3CDTF">2024-08-13T07:49:00Z</dcterms:created>
  <dcterms:modified xsi:type="dcterms:W3CDTF">2026-07-20T07:24:00Z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0ecb20352e837faf4465434e33e99193a05a31f9ef7c81267556ffdf9e28dc5b</vt:lpwstr>
  </property>
</Properties>
</file>