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8B34" w14:textId="77777777" w:rsidR="003335BE" w:rsidRPr="003335BE" w:rsidRDefault="003335BE" w:rsidP="003335BE">
      <w:pPr>
        <w:tabs>
          <w:tab w:val="left" w:pos="6480"/>
          <w:tab w:val="left" w:pos="6840"/>
        </w:tabs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510173">
        <w:rPr>
          <w:rFonts w:ascii="Times New Roman" w:hAnsi="Times New Roman"/>
          <w:b/>
          <w:bCs/>
          <w:sz w:val="24"/>
          <w:szCs w:val="24"/>
          <w:lang w:val="de-DE"/>
        </w:rPr>
        <w:t>BURSA SHQIPTARE E ENERGJISË ELEKTRIKE - ALPEX SH.A</w:t>
      </w:r>
      <w:r w:rsidRPr="003335BE">
        <w:rPr>
          <w:rFonts w:ascii="Times New Roman" w:hAnsi="Times New Roman"/>
          <w:b/>
          <w:bCs/>
          <w:sz w:val="24"/>
          <w:szCs w:val="24"/>
          <w:lang w:val="de-DE"/>
        </w:rPr>
        <w:t xml:space="preserve"> – Dega në Kosovë</w:t>
      </w:r>
    </w:p>
    <w:p w14:paraId="142F1A42" w14:textId="71B7F4CD" w:rsidR="00F03A72" w:rsidRPr="008A4AB3" w:rsidRDefault="00F03A72" w:rsidP="00F03A72">
      <w:pPr>
        <w:pStyle w:val="SLparagraph"/>
        <w:numPr>
          <w:ilvl w:val="0"/>
          <w:numId w:val="0"/>
        </w:numPr>
        <w:spacing w:after="80"/>
        <w:ind w:left="360"/>
        <w:jc w:val="center"/>
        <w:rPr>
          <w:b/>
          <w:lang w:eastAsia="it-IT"/>
        </w:rPr>
      </w:pPr>
      <w:r w:rsidRPr="008A4AB3">
        <w:rPr>
          <w:b/>
          <w:lang w:eastAsia="it-IT"/>
        </w:rPr>
        <w:t>.</w:t>
      </w:r>
    </w:p>
    <w:p w14:paraId="48FAE9AB" w14:textId="77777777" w:rsidR="004B0038" w:rsidRPr="008A4AB3" w:rsidRDefault="004B0038" w:rsidP="002E7EF3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both"/>
        <w:rPr>
          <w:b/>
          <w:bCs/>
          <w:lang w:eastAsia="it-IT"/>
        </w:rPr>
      </w:pPr>
    </w:p>
    <w:p w14:paraId="48FAE9AC" w14:textId="7E5ACE76" w:rsidR="0000046F" w:rsidRPr="008A4AB3" w:rsidRDefault="00B82781" w:rsidP="00F03A72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right"/>
        <w:rPr>
          <w:bCs/>
        </w:rPr>
      </w:pPr>
      <w:r>
        <w:rPr>
          <w:bCs/>
        </w:rPr>
        <w:t>Prishtinë</w:t>
      </w:r>
      <w:r w:rsidR="0000046F" w:rsidRPr="008A4AB3">
        <w:rPr>
          <w:bCs/>
        </w:rPr>
        <w:t xml:space="preserve">, më </w:t>
      </w:r>
      <w:r w:rsidR="004C4276">
        <w:rPr>
          <w:bCs/>
        </w:rPr>
        <w:t>20</w:t>
      </w:r>
      <w:r w:rsidR="009C0D80" w:rsidRPr="00084F55">
        <w:rPr>
          <w:bCs/>
        </w:rPr>
        <w:t>.</w:t>
      </w:r>
      <w:r w:rsidR="00084F55" w:rsidRPr="00084F55">
        <w:rPr>
          <w:bCs/>
        </w:rPr>
        <w:t>0</w:t>
      </w:r>
      <w:r w:rsidR="004C4276">
        <w:rPr>
          <w:bCs/>
        </w:rPr>
        <w:t>7</w:t>
      </w:r>
      <w:r w:rsidR="007D2786" w:rsidRPr="00084F55">
        <w:rPr>
          <w:bCs/>
        </w:rPr>
        <w:t>.</w:t>
      </w:r>
      <w:r w:rsidR="008B18AE" w:rsidRPr="00084F55">
        <w:rPr>
          <w:bCs/>
        </w:rPr>
        <w:t>202</w:t>
      </w:r>
      <w:r w:rsidR="003335BE">
        <w:rPr>
          <w:bCs/>
        </w:rPr>
        <w:t>6</w:t>
      </w:r>
    </w:p>
    <w:p w14:paraId="48FAE9AD" w14:textId="77777777" w:rsidR="0000046F" w:rsidRPr="008A4AB3" w:rsidRDefault="0000046F" w:rsidP="00E63B7D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center"/>
        <w:rPr>
          <w:b/>
          <w:bCs/>
          <w:lang w:eastAsia="it-IT"/>
        </w:rPr>
      </w:pPr>
    </w:p>
    <w:p w14:paraId="48FAE9AE" w14:textId="56554CEA" w:rsidR="00E259F6" w:rsidRPr="008A4AB3" w:rsidRDefault="008B18AE" w:rsidP="00E63B7D">
      <w:pPr>
        <w:pStyle w:val="SLparagraph"/>
        <w:numPr>
          <w:ilvl w:val="0"/>
          <w:numId w:val="0"/>
        </w:numPr>
        <w:tabs>
          <w:tab w:val="left" w:pos="9090"/>
        </w:tabs>
        <w:spacing w:after="120"/>
        <w:jc w:val="center"/>
        <w:rPr>
          <w:b/>
          <w:bCs/>
          <w:lang w:eastAsia="it-IT"/>
        </w:rPr>
      </w:pPr>
      <w:r>
        <w:rPr>
          <w:b/>
          <w:bCs/>
          <w:lang w:eastAsia="it-IT"/>
        </w:rPr>
        <w:t>FORMULAR P</w:t>
      </w:r>
      <w:r w:rsidR="00356703">
        <w:rPr>
          <w:b/>
          <w:bCs/>
          <w:lang w:eastAsia="it-IT"/>
        </w:rPr>
        <w:t>Ë</w:t>
      </w:r>
      <w:r>
        <w:rPr>
          <w:b/>
          <w:bCs/>
          <w:lang w:eastAsia="it-IT"/>
        </w:rPr>
        <w:t>R SHPALLJEN E POZICIONIT VAKANT T</w:t>
      </w:r>
      <w:r w:rsidR="00356703">
        <w:rPr>
          <w:b/>
          <w:bCs/>
          <w:lang w:eastAsia="it-IT"/>
        </w:rPr>
        <w:t>Ë</w:t>
      </w:r>
      <w:r>
        <w:rPr>
          <w:b/>
          <w:bCs/>
          <w:lang w:eastAsia="it-IT"/>
        </w:rPr>
        <w:t xml:space="preserve"> PUN</w:t>
      </w:r>
      <w:r w:rsidR="00356703">
        <w:rPr>
          <w:b/>
          <w:bCs/>
          <w:lang w:eastAsia="it-IT"/>
        </w:rPr>
        <w:t>Ë</w:t>
      </w:r>
      <w:r>
        <w:rPr>
          <w:b/>
          <w:bCs/>
          <w:lang w:eastAsia="it-IT"/>
        </w:rPr>
        <w:t>S</w:t>
      </w:r>
    </w:p>
    <w:p w14:paraId="48FAE9B7" w14:textId="272C5357" w:rsidR="00E259F6" w:rsidRDefault="00E259F6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6A8604E6" w14:textId="2E5AA41E" w:rsidR="00075E3D" w:rsidRDefault="00075E3D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Mb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shtetur n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537F01">
        <w:rPr>
          <w:rFonts w:ascii="Times New Roman" w:hAnsi="Times New Roman"/>
          <w:bCs/>
          <w:sz w:val="24"/>
          <w:szCs w:val="24"/>
          <w:lang w:val="sq-AL"/>
        </w:rPr>
        <w:t>Ligjin e Punës</w:t>
      </w:r>
      <w:r>
        <w:rPr>
          <w:rFonts w:ascii="Times New Roman" w:hAnsi="Times New Roman"/>
          <w:bCs/>
          <w:sz w:val="24"/>
          <w:szCs w:val="24"/>
          <w:lang w:val="sq-AL"/>
        </w:rPr>
        <w:t>, aktet ligjore dhe n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nligjore 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dala 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>n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 xml:space="preserve"> zbatim 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 xml:space="preserve"> tij, si dhe n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 xml:space="preserve"> Manualin e </w:t>
      </w:r>
      <w:r w:rsidR="00B13ADD">
        <w:rPr>
          <w:rFonts w:ascii="Times New Roman" w:hAnsi="Times New Roman"/>
          <w:bCs/>
          <w:sz w:val="24"/>
          <w:szCs w:val="24"/>
          <w:lang w:val="sq-AL"/>
        </w:rPr>
        <w:t>Burim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>eve</w:t>
      </w:r>
      <w:r w:rsidR="00080FCC">
        <w:rPr>
          <w:rFonts w:ascii="Times New Roman" w:hAnsi="Times New Roman"/>
          <w:bCs/>
          <w:sz w:val="24"/>
          <w:szCs w:val="24"/>
          <w:lang w:val="sq-AL"/>
        </w:rPr>
        <w:t xml:space="preserve"> Njerëzore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 xml:space="preserve">, </w:t>
      </w:r>
      <w:r w:rsidR="000355A3" w:rsidRPr="000355A3">
        <w:rPr>
          <w:rFonts w:ascii="Times New Roman" w:hAnsi="Times New Roman"/>
          <w:bCs/>
          <w:sz w:val="24"/>
          <w:szCs w:val="24"/>
          <w:lang w:val="sq-AL"/>
        </w:rPr>
        <w:t xml:space="preserve">Bursa Shqiptare e Energjisë Elektrike SHA </w:t>
      </w:r>
      <w:r w:rsidR="000355A3">
        <w:rPr>
          <w:rFonts w:ascii="Times New Roman" w:hAnsi="Times New Roman"/>
          <w:bCs/>
          <w:sz w:val="24"/>
          <w:szCs w:val="24"/>
          <w:lang w:val="sq-AL"/>
        </w:rPr>
        <w:t xml:space="preserve">- </w:t>
      </w:r>
      <w:r w:rsidR="000355A3" w:rsidRPr="000355A3">
        <w:rPr>
          <w:rFonts w:ascii="Times New Roman" w:hAnsi="Times New Roman"/>
          <w:bCs/>
          <w:sz w:val="24"/>
          <w:szCs w:val="24"/>
          <w:lang w:val="sq-AL"/>
        </w:rPr>
        <w:t>Dega në Kosovë</w:t>
      </w:r>
      <w:r w:rsidR="000355A3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>njofton p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0022BC">
        <w:rPr>
          <w:rFonts w:ascii="Times New Roman" w:hAnsi="Times New Roman"/>
          <w:bCs/>
          <w:sz w:val="24"/>
          <w:szCs w:val="24"/>
          <w:lang w:val="sq-AL"/>
        </w:rPr>
        <w:t xml:space="preserve">r shpalljen e </w:t>
      </w:r>
      <w:r w:rsidR="008D403C">
        <w:rPr>
          <w:rFonts w:ascii="Times New Roman" w:hAnsi="Times New Roman"/>
          <w:bCs/>
          <w:sz w:val="24"/>
          <w:szCs w:val="24"/>
          <w:lang w:val="sq-AL"/>
        </w:rPr>
        <w:t>1 (nj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D403C">
        <w:rPr>
          <w:rFonts w:ascii="Times New Roman" w:hAnsi="Times New Roman"/>
          <w:bCs/>
          <w:sz w:val="24"/>
          <w:szCs w:val="24"/>
          <w:lang w:val="sq-AL"/>
        </w:rPr>
        <w:t>) vendi vakant 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D403C">
        <w:rPr>
          <w:rFonts w:ascii="Times New Roman" w:hAnsi="Times New Roman"/>
          <w:bCs/>
          <w:sz w:val="24"/>
          <w:szCs w:val="24"/>
          <w:lang w:val="sq-AL"/>
        </w:rPr>
        <w:t xml:space="preserve"> pun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D403C">
        <w:rPr>
          <w:rFonts w:ascii="Times New Roman" w:hAnsi="Times New Roman"/>
          <w:bCs/>
          <w:sz w:val="24"/>
          <w:szCs w:val="24"/>
          <w:lang w:val="sq-AL"/>
        </w:rPr>
        <w:t>s n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8D403C">
        <w:rPr>
          <w:rFonts w:ascii="Times New Roman" w:hAnsi="Times New Roman"/>
          <w:bCs/>
          <w:sz w:val="24"/>
          <w:szCs w:val="24"/>
          <w:lang w:val="sq-AL"/>
        </w:rPr>
        <w:t xml:space="preserve"> pozicionin e:</w:t>
      </w:r>
    </w:p>
    <w:p w14:paraId="2DAE3863" w14:textId="77777777" w:rsidR="009B1A6A" w:rsidRDefault="009B1A6A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7553A993" w14:textId="6656DECC" w:rsidR="008D403C" w:rsidRDefault="008D403C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TITUL</w:t>
      </w:r>
      <w:r w:rsidR="00B13ADD">
        <w:rPr>
          <w:rFonts w:ascii="Times New Roman" w:hAnsi="Times New Roman"/>
          <w:b/>
          <w:sz w:val="24"/>
          <w:szCs w:val="24"/>
          <w:lang w:val="sq-AL"/>
        </w:rPr>
        <w:t>L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I I POZICIONIT: </w:t>
      </w:r>
      <w:r w:rsidR="00D66A99" w:rsidRPr="00084F55">
        <w:rPr>
          <w:rFonts w:ascii="Times New Roman" w:hAnsi="Times New Roman"/>
          <w:b/>
          <w:sz w:val="24"/>
          <w:szCs w:val="24"/>
          <w:lang w:val="sq-AL"/>
        </w:rPr>
        <w:t>S</w:t>
      </w:r>
      <w:r w:rsidR="002D6343" w:rsidRPr="00084F55">
        <w:rPr>
          <w:rFonts w:ascii="Times New Roman" w:hAnsi="Times New Roman"/>
          <w:b/>
          <w:sz w:val="24"/>
          <w:szCs w:val="24"/>
          <w:lang w:val="sq-AL"/>
        </w:rPr>
        <w:t xml:space="preserve">pecialist i </w:t>
      </w:r>
      <w:r w:rsidR="006B1FDC" w:rsidRPr="00084F55">
        <w:rPr>
          <w:rFonts w:ascii="Times New Roman" w:hAnsi="Times New Roman"/>
          <w:b/>
          <w:sz w:val="24"/>
          <w:szCs w:val="24"/>
          <w:lang w:val="sq-AL"/>
        </w:rPr>
        <w:t>çështjeve ligjore</w:t>
      </w:r>
    </w:p>
    <w:p w14:paraId="49434723" w14:textId="4DA34423" w:rsidR="008D403C" w:rsidRPr="000355A3" w:rsidRDefault="008D403C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DREJTORIA</w:t>
      </w:r>
      <w:r w:rsidR="00B13ADD">
        <w:rPr>
          <w:rFonts w:ascii="Times New Roman" w:hAnsi="Times New Roman"/>
          <w:b/>
          <w:sz w:val="24"/>
          <w:szCs w:val="24"/>
          <w:lang w:val="sq-AL"/>
        </w:rPr>
        <w:t>/SEKTORI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0355A3" w:rsidRPr="000355A3">
        <w:rPr>
          <w:rFonts w:ascii="Times New Roman" w:hAnsi="Times New Roman"/>
          <w:b/>
          <w:sz w:val="24"/>
          <w:szCs w:val="24"/>
          <w:lang w:val="sq-AL"/>
        </w:rPr>
        <w:t>ALPEX sh.a – Dega në Kosovë</w:t>
      </w:r>
    </w:p>
    <w:p w14:paraId="48C84913" w14:textId="745D4BD9" w:rsidR="007D2786" w:rsidRPr="00B82781" w:rsidRDefault="008D403C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Q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LLIMI I POZICIONIT: </w:t>
      </w:r>
      <w:r w:rsidR="00EE7102" w:rsidRPr="00084F55">
        <w:rPr>
          <w:rFonts w:ascii="Times New Roman" w:hAnsi="Times New Roman"/>
          <w:sz w:val="24"/>
          <w:szCs w:val="24"/>
          <w:lang w:val="sq-AL"/>
        </w:rPr>
        <w:t>Siguron funksionimin e përditshëm të rregullt dhe efikas të ALPEX-Dega në Kosovë, në përputhje me kuadrin ligjor dhe rregullator në fuqi duke ofruar në kohë dhe cilësi mbështetjen ligjore për gjithë veprimtarinë dhe aktivitetin e ALPEX-it-Dega në Kosovë. Është përgjegjës për të siguruar zhvillimin e procedurave të prokurimit sipas legjislacionit të prokurimit publik në fuqi, nëpërmjet Sistemit të Prokurimit Elektronik. Harton kontratat midis autoritetit kontraktor (Degës) dhe operatorëve ekonomike të shpallur fitues nga procedurat e prokurimit publik, si dhe kontratat e tjera të Degës.</w:t>
      </w:r>
    </w:p>
    <w:p w14:paraId="56EBAAB6" w14:textId="77777777" w:rsidR="00855ABB" w:rsidRDefault="00855ABB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D0E221" w14:textId="0FB6069C" w:rsidR="00BD6B33" w:rsidRDefault="00AF5B2D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DETYRAT DHE P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RGJEGJ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SIT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4C2511A" w14:textId="77777777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t xml:space="preserve">Ofron asistencë dhe këshillim juridik për çështje ligjore, kontraktuale, rregullatore dhe të prokurimit publik, si dhe harton opinione dhe interpretime ligjore. </w:t>
      </w:r>
    </w:p>
    <w:p w14:paraId="648B8203" w14:textId="77777777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t xml:space="preserve">Harton, analizon dhe përditëson politika, rregullore, procedura dhe akte të brendshme, duke siguruar përputhshmërinë me legjislacionin në fuqi. </w:t>
      </w:r>
    </w:p>
    <w:p w14:paraId="25CF3976" w14:textId="77777777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t xml:space="preserve">Përfaqëson dhe ndjek interesat e Degës në procedura gjyqësore dhe administrative, përfshirë përgatitjen e dokumentacionit ligjor përkatës. </w:t>
      </w:r>
    </w:p>
    <w:p w14:paraId="6FE3870A" w14:textId="77777777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t xml:space="preserve">Organizon, koordinon dhe mbikëqyr të gjitha procedurat e prokurimit publik, duke siguruar zbatimin e legjislacionit dhe respektimin e afateve ligjore. </w:t>
      </w:r>
    </w:p>
    <w:p w14:paraId="33F14886" w14:textId="77777777" w:rsidR="00BD6B33" w:rsidRP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de-DE"/>
        </w:rPr>
        <w:t>Harton dhe administron dokumentacionin e prokurimit, dokumentet e tenderit, regjistrat e prokurimeve, raportimet dhe kontratat përkatëse.</w:t>
      </w:r>
    </w:p>
    <w:p w14:paraId="6D383E0C" w14:textId="77777777" w:rsidR="00BD6B33" w:rsidRP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de-DE"/>
        </w:rPr>
        <w:t xml:space="preserve">Koordinon komunikimin dhe bashkëpunimin me institucionet kompetente, operatorët ekonomikë dhe autoritetet e prokurimit publik. </w:t>
      </w:r>
    </w:p>
    <w:p w14:paraId="527DB768" w14:textId="77777777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t xml:space="preserve">Mbikëqyr zbatimin e kontratave, trajtimin e ankesave dhe administrimin e dokumentacionit të procedurave të prokurimit. </w:t>
      </w:r>
    </w:p>
    <w:p w14:paraId="3749D83E" w14:textId="296C356C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t>Planifikon dhe koordinon aktivitetet e Burimeve Njerëzore</w:t>
      </w:r>
      <w:r w:rsidR="00F73FD4">
        <w:rPr>
          <w:rFonts w:ascii="Times New Roman" w:hAnsi="Times New Roman"/>
          <w:noProof/>
          <w:sz w:val="24"/>
          <w:szCs w:val="24"/>
          <w:lang w:val="sq-AL"/>
        </w:rPr>
        <w:t>.</w:t>
      </w:r>
      <w:r w:rsidRPr="00BD6B33">
        <w:rPr>
          <w:rFonts w:ascii="Times New Roman" w:hAnsi="Times New Roman"/>
          <w:noProof/>
          <w:sz w:val="24"/>
          <w:szCs w:val="24"/>
          <w:lang w:val="sq-AL"/>
        </w:rPr>
        <w:t xml:space="preserve"> </w:t>
      </w:r>
    </w:p>
    <w:p w14:paraId="6F6D4AC3" w14:textId="77777777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lastRenderedPageBreak/>
        <w:t xml:space="preserve">Menaxhon dokumentacionin zyrtar të Degës, përfshirë protokollimin, arkivimin dhe raportimin institucional. </w:t>
      </w:r>
    </w:p>
    <w:p w14:paraId="2A75D524" w14:textId="6A9EF6C1" w:rsid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BD6B33">
        <w:rPr>
          <w:rFonts w:ascii="Times New Roman" w:hAnsi="Times New Roman"/>
          <w:noProof/>
          <w:sz w:val="24"/>
          <w:szCs w:val="24"/>
          <w:lang w:val="sq-AL"/>
        </w:rPr>
        <w:t>Informon dhe raporton rregullisht te Drejtuesi i Degës për ecurinë e çështjeve dhe realizon detyra të tjera sipas nevojave të institucionit.</w:t>
      </w:r>
    </w:p>
    <w:p w14:paraId="3DFE3315" w14:textId="2E4602D1" w:rsidR="00BD6B33" w:rsidRPr="00BD6B33" w:rsidRDefault="00BD6B33" w:rsidP="00BD6B33">
      <w:pPr>
        <w:pStyle w:val="ListParagraph"/>
        <w:numPr>
          <w:ilvl w:val="0"/>
          <w:numId w:val="11"/>
        </w:numPr>
        <w:tabs>
          <w:tab w:val="left" w:pos="9090"/>
        </w:tabs>
        <w:spacing w:after="12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>
        <w:rPr>
          <w:rFonts w:ascii="Times New Roman" w:hAnsi="Times New Roman"/>
          <w:noProof/>
          <w:sz w:val="24"/>
          <w:szCs w:val="24"/>
          <w:lang w:val="sq-AL"/>
        </w:rPr>
        <w:t xml:space="preserve"> </w:t>
      </w:r>
      <w:r w:rsidRPr="00BD6B33">
        <w:rPr>
          <w:rFonts w:ascii="Times New Roman" w:hAnsi="Times New Roman"/>
          <w:noProof/>
          <w:sz w:val="24"/>
          <w:szCs w:val="24"/>
          <w:lang w:val="sq-AL"/>
        </w:rPr>
        <w:t xml:space="preserve">Detyra të tjera të caktuara nga Drejtuesi i Degës. </w:t>
      </w:r>
    </w:p>
    <w:p w14:paraId="1F972ED1" w14:textId="5BFA8711" w:rsidR="00BD6B33" w:rsidRPr="00BD6B33" w:rsidRDefault="00BD6B33" w:rsidP="00BD6B33">
      <w:pPr>
        <w:tabs>
          <w:tab w:val="left" w:pos="9090"/>
        </w:tabs>
        <w:spacing w:after="120"/>
        <w:ind w:left="360"/>
        <w:jc w:val="both"/>
        <w:rPr>
          <w:rFonts w:ascii="Times New Roman" w:hAnsi="Times New Roman"/>
          <w:noProof/>
          <w:sz w:val="24"/>
          <w:szCs w:val="24"/>
          <w:lang w:val="sq-AL"/>
        </w:rPr>
      </w:pPr>
    </w:p>
    <w:p w14:paraId="749736EE" w14:textId="77777777" w:rsidR="001F28FF" w:rsidRPr="00CF11A8" w:rsidRDefault="001F28FF" w:rsidP="00084F55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Aptos" w:hAnsi="Aptos" w:cs="Segoe UI"/>
          <w:color w:val="242424"/>
          <w:sz w:val="22"/>
          <w:szCs w:val="22"/>
          <w:lang w:val="sq-AL"/>
        </w:rPr>
      </w:pPr>
    </w:p>
    <w:p w14:paraId="1ADB25B7" w14:textId="6313DCCC" w:rsidR="00AF5B2D" w:rsidRDefault="00AF5B2D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KRITERET Q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DUHET T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PLOT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SOJN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KANDIDAT</w:t>
      </w:r>
      <w:r w:rsidR="00356703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T (KUALIFIKIMET):</w:t>
      </w:r>
    </w:p>
    <w:p w14:paraId="15695CD6" w14:textId="6F97AD6B" w:rsidR="00855ABB" w:rsidRPr="00B82781" w:rsidRDefault="00AF5B2D" w:rsidP="00855ABB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Arsimi i k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rkuar: </w:t>
      </w:r>
      <w:r w:rsidR="00E40803" w:rsidRPr="00084F55">
        <w:rPr>
          <w:rFonts w:ascii="Times New Roman" w:hAnsi="Times New Roman"/>
          <w:sz w:val="24"/>
          <w:szCs w:val="24"/>
          <w:lang w:val="sq-AL"/>
        </w:rPr>
        <w:t>I lartë - Juridik (Master shkencor ose Diplomë ekuivalente</w:t>
      </w:r>
      <w:r w:rsidR="000355A3">
        <w:rPr>
          <w:rFonts w:ascii="Times New Roman" w:hAnsi="Times New Roman"/>
          <w:sz w:val="24"/>
          <w:szCs w:val="24"/>
          <w:lang w:val="sq-AL"/>
        </w:rPr>
        <w:t>)</w:t>
      </w:r>
      <w:r w:rsidR="00855ABB" w:rsidRPr="00084F55">
        <w:rPr>
          <w:rFonts w:ascii="Times New Roman" w:hAnsi="Times New Roman"/>
          <w:sz w:val="24"/>
          <w:szCs w:val="24"/>
          <w:lang w:val="sq-AL"/>
        </w:rPr>
        <w:t>.</w:t>
      </w:r>
    </w:p>
    <w:p w14:paraId="1299C8B9" w14:textId="0992790F" w:rsidR="00AF5B2D" w:rsidRPr="000355A3" w:rsidRDefault="00AF5B2D" w:rsidP="000355A3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084F55">
        <w:rPr>
          <w:rFonts w:ascii="Times New Roman" w:hAnsi="Times New Roman"/>
          <w:bCs/>
          <w:sz w:val="24"/>
          <w:szCs w:val="24"/>
          <w:lang w:val="sq-AL"/>
        </w:rPr>
        <w:t>P</w:t>
      </w:r>
      <w:r w:rsidR="00356703" w:rsidRPr="00084F55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084F55">
        <w:rPr>
          <w:rFonts w:ascii="Times New Roman" w:hAnsi="Times New Roman"/>
          <w:bCs/>
          <w:sz w:val="24"/>
          <w:szCs w:val="24"/>
          <w:lang w:val="sq-AL"/>
        </w:rPr>
        <w:t>rvoja e k</w:t>
      </w:r>
      <w:r w:rsidR="00356703" w:rsidRPr="00084F55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084F55">
        <w:rPr>
          <w:rFonts w:ascii="Times New Roman" w:hAnsi="Times New Roman"/>
          <w:bCs/>
          <w:sz w:val="24"/>
          <w:szCs w:val="24"/>
          <w:lang w:val="sq-AL"/>
        </w:rPr>
        <w:t>rkuar e pun</w:t>
      </w:r>
      <w:r w:rsidR="00356703" w:rsidRPr="00084F55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084F55">
        <w:rPr>
          <w:rFonts w:ascii="Times New Roman" w:hAnsi="Times New Roman"/>
          <w:bCs/>
          <w:sz w:val="24"/>
          <w:szCs w:val="24"/>
          <w:lang w:val="sq-AL"/>
        </w:rPr>
        <w:t>s:</w:t>
      </w:r>
      <w:r w:rsidR="00DE4C4F" w:rsidRPr="00084F5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73FD4">
        <w:rPr>
          <w:rFonts w:ascii="Times New Roman" w:hAnsi="Times New Roman"/>
          <w:sz w:val="24"/>
          <w:szCs w:val="24"/>
          <w:lang w:val="sq-AL"/>
        </w:rPr>
        <w:t>Preferohet me eksperiencë pune.</w:t>
      </w:r>
    </w:p>
    <w:p w14:paraId="5712EEEA" w14:textId="44BD8736" w:rsidR="00AF5B2D" w:rsidRDefault="00AF5B2D" w:rsidP="002E7EF3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Kandidat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t e interesuar p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r pozicionin vakant duhet 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paraqesin </w:t>
      </w:r>
      <w:r w:rsidR="00B13ADD">
        <w:rPr>
          <w:rFonts w:ascii="Times New Roman" w:hAnsi="Times New Roman"/>
          <w:bCs/>
          <w:sz w:val="24"/>
          <w:szCs w:val="24"/>
          <w:lang w:val="sq-AL"/>
        </w:rPr>
        <w:t>dokumentet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si m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posht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:</w:t>
      </w:r>
    </w:p>
    <w:p w14:paraId="560B6ABE" w14:textId="77777777" w:rsidR="008B499F" w:rsidRPr="00374F1F" w:rsidRDefault="008B499F" w:rsidP="008B499F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74F1F">
        <w:rPr>
          <w:rFonts w:ascii="Times New Roman" w:hAnsi="Times New Roman"/>
          <w:sz w:val="24"/>
          <w:szCs w:val="24"/>
        </w:rPr>
        <w:t>Formularin e aplikimit (Formulari 2)</w:t>
      </w:r>
    </w:p>
    <w:p w14:paraId="0F0AEA4C" w14:textId="77777777" w:rsidR="008B499F" w:rsidRPr="00374F1F" w:rsidRDefault="008B499F" w:rsidP="008B499F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74F1F">
        <w:rPr>
          <w:rFonts w:ascii="Times New Roman" w:hAnsi="Times New Roman"/>
          <w:sz w:val="24"/>
          <w:szCs w:val="24"/>
        </w:rPr>
        <w:t xml:space="preserve">CV e detajuar </w:t>
      </w:r>
    </w:p>
    <w:p w14:paraId="30CB0EF9" w14:textId="77777777" w:rsidR="008B499F" w:rsidRPr="00B82781" w:rsidRDefault="008B499F" w:rsidP="008B499F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B82781">
        <w:rPr>
          <w:rFonts w:ascii="Times New Roman" w:hAnsi="Times New Roman"/>
          <w:sz w:val="24"/>
          <w:szCs w:val="24"/>
          <w:lang w:val="it-IT"/>
        </w:rPr>
        <w:t xml:space="preserve">Letër reference nga punëdhënësi i mëparshëm </w:t>
      </w:r>
    </w:p>
    <w:p w14:paraId="790A241F" w14:textId="77777777" w:rsidR="008B499F" w:rsidRPr="00374F1F" w:rsidRDefault="008B499F" w:rsidP="008B499F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74F1F">
        <w:rPr>
          <w:rFonts w:ascii="Times New Roman" w:hAnsi="Times New Roman"/>
          <w:sz w:val="24"/>
          <w:szCs w:val="24"/>
        </w:rPr>
        <w:t>Letër Interesi</w:t>
      </w:r>
    </w:p>
    <w:p w14:paraId="75D5F4D2" w14:textId="6E6DB5BC" w:rsidR="00AF5B2D" w:rsidRDefault="00AF5B2D" w:rsidP="00AF5B2D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14:paraId="01E1EB41" w14:textId="10B17ACB" w:rsidR="00AF5B2D" w:rsidRDefault="00AF5B2D" w:rsidP="00AF5B2D">
      <w:pPr>
        <w:tabs>
          <w:tab w:val="left" w:pos="9090"/>
        </w:tabs>
        <w:spacing w:after="120"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t>Dokumentacioni i k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>rkuar 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paraqitet </w:t>
      </w:r>
      <w:r w:rsidR="00CF11A8">
        <w:rPr>
          <w:rFonts w:ascii="Times New Roman" w:hAnsi="Times New Roman"/>
          <w:bCs/>
          <w:sz w:val="24"/>
          <w:szCs w:val="24"/>
          <w:lang w:val="sq-AL"/>
        </w:rPr>
        <w:t xml:space="preserve">pranë ALPEX SHA – Dega në Kosovë </w:t>
      </w:r>
      <w:r>
        <w:rPr>
          <w:rFonts w:ascii="Times New Roman" w:hAnsi="Times New Roman"/>
          <w:bCs/>
          <w:sz w:val="24"/>
          <w:szCs w:val="24"/>
          <w:lang w:val="sq-AL"/>
        </w:rPr>
        <w:t>brenda dat</w:t>
      </w:r>
      <w:r w:rsidR="00356703">
        <w:rPr>
          <w:rFonts w:ascii="Times New Roman" w:hAnsi="Times New Roman"/>
          <w:bCs/>
          <w:sz w:val="24"/>
          <w:szCs w:val="24"/>
          <w:lang w:val="sq-AL"/>
        </w:rPr>
        <w:t>ë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s </w:t>
      </w:r>
      <w:r w:rsidR="004C4276">
        <w:rPr>
          <w:rFonts w:ascii="Times New Roman" w:hAnsi="Times New Roman"/>
          <w:bCs/>
          <w:sz w:val="24"/>
          <w:szCs w:val="24"/>
          <w:lang w:val="sq-AL"/>
        </w:rPr>
        <w:t>31</w:t>
      </w:r>
      <w:r w:rsidR="00D66A99" w:rsidRPr="004D79A9">
        <w:rPr>
          <w:rFonts w:ascii="Times New Roman" w:hAnsi="Times New Roman"/>
          <w:bCs/>
          <w:sz w:val="24"/>
          <w:szCs w:val="24"/>
          <w:lang w:val="sq-AL"/>
        </w:rPr>
        <w:t>/</w:t>
      </w:r>
      <w:r w:rsidR="00F73FD4">
        <w:rPr>
          <w:rFonts w:ascii="Times New Roman" w:hAnsi="Times New Roman"/>
          <w:bCs/>
          <w:sz w:val="24"/>
          <w:szCs w:val="24"/>
          <w:lang w:val="sq-AL"/>
        </w:rPr>
        <w:t>07</w:t>
      </w:r>
      <w:r w:rsidR="00D66A99" w:rsidRPr="004D79A9">
        <w:rPr>
          <w:rFonts w:ascii="Times New Roman" w:hAnsi="Times New Roman"/>
          <w:bCs/>
          <w:sz w:val="24"/>
          <w:szCs w:val="24"/>
          <w:lang w:val="sq-AL"/>
        </w:rPr>
        <w:t>/202</w:t>
      </w:r>
      <w:r w:rsidR="009B1A6A">
        <w:rPr>
          <w:rFonts w:ascii="Times New Roman" w:hAnsi="Times New Roman"/>
          <w:bCs/>
          <w:sz w:val="24"/>
          <w:szCs w:val="24"/>
          <w:lang w:val="sq-AL"/>
        </w:rPr>
        <w:t>6</w:t>
      </w:r>
      <w:r w:rsidR="00F73FD4">
        <w:rPr>
          <w:rFonts w:ascii="Times New Roman" w:hAnsi="Times New Roman"/>
          <w:bCs/>
          <w:sz w:val="24"/>
          <w:szCs w:val="24"/>
          <w:lang w:val="sq-AL"/>
        </w:rPr>
        <w:t>.</w:t>
      </w:r>
      <w:r w:rsidR="008146C7" w:rsidRPr="004D79A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</w:p>
    <w:p w14:paraId="45446576" w14:textId="77777777" w:rsidR="007F4ED9" w:rsidRPr="007F4ED9" w:rsidRDefault="007F4ED9" w:rsidP="007F4ED9">
      <w:pPr>
        <w:rPr>
          <w:rFonts w:ascii="Times New Roman" w:hAnsi="Times New Roman"/>
          <w:sz w:val="24"/>
          <w:szCs w:val="24"/>
          <w:lang w:val="sq-AL"/>
        </w:rPr>
      </w:pPr>
    </w:p>
    <w:p w14:paraId="378BBF42" w14:textId="77777777" w:rsidR="007F4ED9" w:rsidRPr="007F4ED9" w:rsidRDefault="007F4ED9" w:rsidP="007F4ED9">
      <w:pPr>
        <w:rPr>
          <w:rFonts w:ascii="Times New Roman" w:hAnsi="Times New Roman"/>
          <w:sz w:val="24"/>
          <w:szCs w:val="24"/>
          <w:lang w:val="sq-AL"/>
        </w:rPr>
      </w:pPr>
    </w:p>
    <w:p w14:paraId="1A055CF3" w14:textId="5ACB8B66" w:rsidR="007F4ED9" w:rsidRPr="007F4ED9" w:rsidRDefault="007F4ED9" w:rsidP="007F4ED9">
      <w:pPr>
        <w:tabs>
          <w:tab w:val="left" w:pos="7320"/>
        </w:tabs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ab/>
      </w:r>
    </w:p>
    <w:sectPr w:rsidR="007F4ED9" w:rsidRPr="007F4ED9" w:rsidSect="00E75296">
      <w:headerReference w:type="default" r:id="rId7"/>
      <w:footerReference w:type="default" r:id="rId8"/>
      <w:pgSz w:w="11906" w:h="16838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D3CA1" w14:textId="77777777" w:rsidR="00E36351" w:rsidRDefault="00E36351" w:rsidP="005414D5">
      <w:pPr>
        <w:spacing w:after="0" w:line="240" w:lineRule="auto"/>
      </w:pPr>
      <w:r>
        <w:separator/>
      </w:r>
    </w:p>
  </w:endnote>
  <w:endnote w:type="continuationSeparator" w:id="0">
    <w:p w14:paraId="4C80C406" w14:textId="77777777" w:rsidR="00E36351" w:rsidRDefault="00E36351" w:rsidP="0054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025B" w14:textId="77777777" w:rsidR="00E75296" w:rsidRPr="00E75296" w:rsidRDefault="00E75296" w:rsidP="00E75296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sq-AL" w:eastAsia="sq-AL"/>
      </w:rPr>
    </w:pPr>
    <w:r w:rsidRPr="00E75296">
      <w:rPr>
        <w:rFonts w:ascii="Times New Roman" w:eastAsia="Times New Roman" w:hAnsi="Times New Roman"/>
        <w:noProof/>
        <w:sz w:val="24"/>
        <w:szCs w:val="24"/>
        <w:lang w:val="sq-AL" w:eastAsia="sq-AL"/>
      </w:rPr>
      <w:drawing>
        <wp:inline distT="0" distB="0" distL="0" distR="0" wp14:anchorId="7E8DC0F1" wp14:editId="2FF982B2">
          <wp:extent cx="5514340" cy="285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340" cy="2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0844D13" w14:textId="77777777" w:rsidR="00E75296" w:rsidRPr="00E75296" w:rsidRDefault="00E75296" w:rsidP="00E75296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/>
        <w:sz w:val="16"/>
        <w:szCs w:val="16"/>
        <w:lang w:val="sq-AL" w:eastAsia="sq-AL"/>
      </w:rPr>
    </w:pPr>
    <w:r w:rsidRPr="00E75296">
      <w:rPr>
        <w:rFonts w:ascii="Tahoma" w:eastAsia="Times New Roman" w:hAnsi="Tahoma" w:cs="Tahoma"/>
        <w:sz w:val="14"/>
        <w:szCs w:val="14"/>
        <w:lang w:val="it-IT" w:eastAsia="sq-AL"/>
      </w:rPr>
      <w:t xml:space="preserve"> Rr. Ali Pashe Tepelena, Ndërtesa MP Group, Lokali Nr.7</w:t>
    </w:r>
    <w:r w:rsidRPr="00E75296">
      <w:rPr>
        <w:rFonts w:ascii="Tahoma" w:eastAsia="Times New Roman" w:hAnsi="Tahoma" w:cs="Tahoma"/>
        <w:sz w:val="14"/>
        <w:szCs w:val="14"/>
        <w:lang w:val="sq-AL" w:eastAsia="sq-AL"/>
      </w:rPr>
      <w:t xml:space="preserve">, Prishtinë, Kosovë, </w:t>
    </w:r>
    <w:hyperlink r:id="rId2" w:history="1">
      <w:r w:rsidRPr="00E75296">
        <w:rPr>
          <w:rFonts w:ascii="Tahoma" w:eastAsia="Times New Roman" w:hAnsi="Tahoma" w:cs="Tahoma"/>
          <w:color w:val="0000FF"/>
          <w:sz w:val="14"/>
          <w:szCs w:val="14"/>
          <w:u w:val="single"/>
          <w:lang w:val="sq-AL" w:eastAsia="sq-AL"/>
        </w:rPr>
        <w:t>info@alpex.al</w:t>
      </w:r>
    </w:hyperlink>
    <w:r w:rsidRPr="00E75296">
      <w:rPr>
        <w:rFonts w:ascii="Tahoma" w:eastAsia="Times New Roman" w:hAnsi="Tahoma" w:cs="Tahoma"/>
        <w:color w:val="0000FF"/>
        <w:sz w:val="14"/>
        <w:szCs w:val="14"/>
        <w:u w:val="single"/>
        <w:lang w:val="sq-AL" w:eastAsia="sq-AL"/>
      </w:rPr>
      <w:t>, www.alpex.al</w:t>
    </w:r>
  </w:p>
  <w:p w14:paraId="60EE92F3" w14:textId="77777777" w:rsidR="00E75296" w:rsidRPr="00E75296" w:rsidRDefault="00E75296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780E" w14:textId="77777777" w:rsidR="00E36351" w:rsidRDefault="00E36351" w:rsidP="005414D5">
      <w:pPr>
        <w:spacing w:after="0" w:line="240" w:lineRule="auto"/>
      </w:pPr>
      <w:r>
        <w:separator/>
      </w:r>
    </w:p>
  </w:footnote>
  <w:footnote w:type="continuationSeparator" w:id="0">
    <w:p w14:paraId="51758464" w14:textId="77777777" w:rsidR="00E36351" w:rsidRDefault="00E36351" w:rsidP="00541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331A" w14:textId="0F62C524" w:rsidR="005414D5" w:rsidRDefault="00F03A72">
    <w:pPr>
      <w:pStyle w:val="Header"/>
    </w:pPr>
    <w:r w:rsidRPr="00FA4653">
      <w:rPr>
        <w:noProof/>
      </w:rPr>
      <w:drawing>
        <wp:inline distT="0" distB="0" distL="0" distR="0" wp14:anchorId="7BD0FCCC" wp14:editId="512164DF">
          <wp:extent cx="1661795" cy="424763"/>
          <wp:effectExtent l="0" t="0" r="0" b="0"/>
          <wp:docPr id="1" name="Picture 1" descr="C:\Users\s.dishnica\Desktop\ALPEX\ALPEX\LOGO\ALPEX_LOGO_SHQIP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dishnica\Desktop\ALPEX\ALPEX\LOGO\ALPEX_LOGO_SHQIP_CO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283" cy="426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18AE">
      <w:tab/>
    </w:r>
    <w:r w:rsidR="008B18AE">
      <w:tab/>
    </w:r>
    <w:r w:rsidR="00F73FD4" w:rsidRPr="008B18AE">
      <w:rPr>
        <w:rFonts w:ascii="Times New Roman" w:hAnsi="Times New Roman"/>
        <w:b/>
        <w:bCs/>
        <w:sz w:val="24"/>
        <w:szCs w:val="24"/>
      </w:rPr>
      <w:t>FORMULAR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133354123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807B12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4B7B6A"/>
    <w:multiLevelType w:val="multilevel"/>
    <w:tmpl w:val="31CE2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4605F4B"/>
    <w:multiLevelType w:val="hybridMultilevel"/>
    <w:tmpl w:val="F1A62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EA7245"/>
    <w:multiLevelType w:val="hybridMultilevel"/>
    <w:tmpl w:val="4A0AC252"/>
    <w:lvl w:ilvl="0" w:tplc="34AE7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B282E6A"/>
    <w:multiLevelType w:val="multilevel"/>
    <w:tmpl w:val="1304BC4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3C3B6CA8"/>
    <w:multiLevelType w:val="hybridMultilevel"/>
    <w:tmpl w:val="2FC04C5A"/>
    <w:lvl w:ilvl="0" w:tplc="646E29B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EE09DE"/>
    <w:multiLevelType w:val="hybridMultilevel"/>
    <w:tmpl w:val="7AFEE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B711F"/>
    <w:multiLevelType w:val="multilevel"/>
    <w:tmpl w:val="FE2E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AE566E"/>
    <w:multiLevelType w:val="hybridMultilevel"/>
    <w:tmpl w:val="33BAB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740B2"/>
    <w:multiLevelType w:val="hybridMultilevel"/>
    <w:tmpl w:val="6A18A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0641A"/>
    <w:multiLevelType w:val="hybridMultilevel"/>
    <w:tmpl w:val="3AD09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369849">
    <w:abstractNumId w:val="4"/>
  </w:num>
  <w:num w:numId="2" w16cid:durableId="1026248598">
    <w:abstractNumId w:val="1"/>
  </w:num>
  <w:num w:numId="3" w16cid:durableId="495927548">
    <w:abstractNumId w:val="6"/>
  </w:num>
  <w:num w:numId="4" w16cid:durableId="1981223839">
    <w:abstractNumId w:val="5"/>
  </w:num>
  <w:num w:numId="5" w16cid:durableId="825125995">
    <w:abstractNumId w:val="3"/>
  </w:num>
  <w:num w:numId="6" w16cid:durableId="1402632983">
    <w:abstractNumId w:val="10"/>
  </w:num>
  <w:num w:numId="7" w16cid:durableId="345713245">
    <w:abstractNumId w:val="2"/>
  </w:num>
  <w:num w:numId="8" w16cid:durableId="1706053754">
    <w:abstractNumId w:val="11"/>
  </w:num>
  <w:num w:numId="9" w16cid:durableId="1869876547">
    <w:abstractNumId w:val="9"/>
  </w:num>
  <w:num w:numId="10" w16cid:durableId="32847953">
    <w:abstractNumId w:val="8"/>
  </w:num>
  <w:num w:numId="11" w16cid:durableId="484905656">
    <w:abstractNumId w:val="7"/>
  </w:num>
  <w:num w:numId="12" w16cid:durableId="182458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F6"/>
    <w:rsid w:val="0000046F"/>
    <w:rsid w:val="000022BC"/>
    <w:rsid w:val="00004EAC"/>
    <w:rsid w:val="000355A3"/>
    <w:rsid w:val="0006591E"/>
    <w:rsid w:val="00075E3D"/>
    <w:rsid w:val="00080FCC"/>
    <w:rsid w:val="00084F55"/>
    <w:rsid w:val="000854C4"/>
    <w:rsid w:val="000F1D99"/>
    <w:rsid w:val="000F27AC"/>
    <w:rsid w:val="00130A61"/>
    <w:rsid w:val="001335A1"/>
    <w:rsid w:val="00142A79"/>
    <w:rsid w:val="00150217"/>
    <w:rsid w:val="001760B9"/>
    <w:rsid w:val="00183AA7"/>
    <w:rsid w:val="001A25F0"/>
    <w:rsid w:val="001A71BE"/>
    <w:rsid w:val="001C253D"/>
    <w:rsid w:val="001C389B"/>
    <w:rsid w:val="001F28FF"/>
    <w:rsid w:val="00200542"/>
    <w:rsid w:val="00213D34"/>
    <w:rsid w:val="00296093"/>
    <w:rsid w:val="002D6343"/>
    <w:rsid w:val="002E7EF3"/>
    <w:rsid w:val="00310687"/>
    <w:rsid w:val="003116A4"/>
    <w:rsid w:val="0031525B"/>
    <w:rsid w:val="003267B5"/>
    <w:rsid w:val="0033039B"/>
    <w:rsid w:val="003335BE"/>
    <w:rsid w:val="00356703"/>
    <w:rsid w:val="00387C8C"/>
    <w:rsid w:val="003C0C3C"/>
    <w:rsid w:val="00443265"/>
    <w:rsid w:val="00447B19"/>
    <w:rsid w:val="00455962"/>
    <w:rsid w:val="0046699B"/>
    <w:rsid w:val="004B0038"/>
    <w:rsid w:val="004C4276"/>
    <w:rsid w:val="004D79A9"/>
    <w:rsid w:val="004E57E3"/>
    <w:rsid w:val="00506A70"/>
    <w:rsid w:val="005135C3"/>
    <w:rsid w:val="0053776E"/>
    <w:rsid w:val="00537F01"/>
    <w:rsid w:val="005414D5"/>
    <w:rsid w:val="00555B34"/>
    <w:rsid w:val="005579FC"/>
    <w:rsid w:val="005715FC"/>
    <w:rsid w:val="00596CA8"/>
    <w:rsid w:val="005E1ED4"/>
    <w:rsid w:val="006761D3"/>
    <w:rsid w:val="0068168B"/>
    <w:rsid w:val="006A0D2B"/>
    <w:rsid w:val="006A103F"/>
    <w:rsid w:val="006B1FDC"/>
    <w:rsid w:val="006C240B"/>
    <w:rsid w:val="006C4C70"/>
    <w:rsid w:val="006D305E"/>
    <w:rsid w:val="006D6F2F"/>
    <w:rsid w:val="006E3400"/>
    <w:rsid w:val="006F7AE3"/>
    <w:rsid w:val="00722994"/>
    <w:rsid w:val="00732D46"/>
    <w:rsid w:val="00743452"/>
    <w:rsid w:val="00757084"/>
    <w:rsid w:val="007677CF"/>
    <w:rsid w:val="007B2D83"/>
    <w:rsid w:val="007B43BC"/>
    <w:rsid w:val="007D2786"/>
    <w:rsid w:val="007D40DD"/>
    <w:rsid w:val="007F4ED9"/>
    <w:rsid w:val="0080013A"/>
    <w:rsid w:val="008146C7"/>
    <w:rsid w:val="00821499"/>
    <w:rsid w:val="00823BA8"/>
    <w:rsid w:val="008378DA"/>
    <w:rsid w:val="00850099"/>
    <w:rsid w:val="00855ABB"/>
    <w:rsid w:val="0088049A"/>
    <w:rsid w:val="008A4AB3"/>
    <w:rsid w:val="008B18AE"/>
    <w:rsid w:val="008B499F"/>
    <w:rsid w:val="008D403C"/>
    <w:rsid w:val="008E063E"/>
    <w:rsid w:val="00947C20"/>
    <w:rsid w:val="009B1A6A"/>
    <w:rsid w:val="009C0049"/>
    <w:rsid w:val="009C0D80"/>
    <w:rsid w:val="00A06247"/>
    <w:rsid w:val="00A1117B"/>
    <w:rsid w:val="00A25403"/>
    <w:rsid w:val="00A367CF"/>
    <w:rsid w:val="00A71690"/>
    <w:rsid w:val="00AC6529"/>
    <w:rsid w:val="00AF5B2D"/>
    <w:rsid w:val="00B13ADD"/>
    <w:rsid w:val="00B21C54"/>
    <w:rsid w:val="00B410A6"/>
    <w:rsid w:val="00B768DA"/>
    <w:rsid w:val="00B82781"/>
    <w:rsid w:val="00BC0879"/>
    <w:rsid w:val="00BD6B33"/>
    <w:rsid w:val="00C51413"/>
    <w:rsid w:val="00C54F82"/>
    <w:rsid w:val="00C76308"/>
    <w:rsid w:val="00CF11A8"/>
    <w:rsid w:val="00CF1CFF"/>
    <w:rsid w:val="00D015D9"/>
    <w:rsid w:val="00D66A46"/>
    <w:rsid w:val="00D66A99"/>
    <w:rsid w:val="00D80BA6"/>
    <w:rsid w:val="00DB3402"/>
    <w:rsid w:val="00DB3914"/>
    <w:rsid w:val="00DD513E"/>
    <w:rsid w:val="00DE4C4F"/>
    <w:rsid w:val="00E15650"/>
    <w:rsid w:val="00E259F6"/>
    <w:rsid w:val="00E309B6"/>
    <w:rsid w:val="00E36351"/>
    <w:rsid w:val="00E40803"/>
    <w:rsid w:val="00E63B7D"/>
    <w:rsid w:val="00E75296"/>
    <w:rsid w:val="00E8181C"/>
    <w:rsid w:val="00EE1D5D"/>
    <w:rsid w:val="00EE239A"/>
    <w:rsid w:val="00EE7102"/>
    <w:rsid w:val="00EE7F47"/>
    <w:rsid w:val="00F03A72"/>
    <w:rsid w:val="00F73FD4"/>
    <w:rsid w:val="00F76B45"/>
    <w:rsid w:val="00F9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FAE9AA"/>
  <w15:chartTrackingRefBased/>
  <w15:docId w15:val="{B0956D5E-43FC-4CB1-9C0A-963FD643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9F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34"/>
    <w:qFormat/>
    <w:rsid w:val="00E259F6"/>
    <w:pPr>
      <w:ind w:left="720"/>
      <w:contextualSpacing/>
    </w:pPr>
  </w:style>
  <w:style w:type="paragraph" w:customStyle="1" w:styleId="SLparagraph">
    <w:name w:val="SL paragraph"/>
    <w:basedOn w:val="Normal"/>
    <w:rsid w:val="00E259F6"/>
    <w:pPr>
      <w:numPr>
        <w:ilvl w:val="1"/>
        <w:numId w:val="1"/>
      </w:numPr>
      <w:spacing w:after="0"/>
    </w:pPr>
    <w:rPr>
      <w:rFonts w:ascii="Times New Roman" w:hAnsi="Times New Roman"/>
      <w:sz w:val="24"/>
      <w:szCs w:val="24"/>
      <w:lang w:val="sq-AL"/>
    </w:r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E259F6"/>
    <w:rPr>
      <w:rFonts w:ascii="Calibri" w:eastAsia="Calibri" w:hAnsi="Calibri" w:cs="Times New Roman"/>
      <w:lang w:val="en-US"/>
    </w:rPr>
  </w:style>
  <w:style w:type="character" w:styleId="Hyperlink">
    <w:name w:val="Hyperlink"/>
    <w:rsid w:val="00E259F6"/>
    <w:rPr>
      <w:color w:val="0000FF"/>
      <w:u w:val="single"/>
    </w:rPr>
  </w:style>
  <w:style w:type="character" w:styleId="Strong">
    <w:name w:val="Strong"/>
    <w:uiPriority w:val="22"/>
    <w:qFormat/>
    <w:rsid w:val="002E7EF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7D"/>
    <w:rPr>
      <w:rFonts w:ascii="Segoe UI" w:eastAsia="Calibr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41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4D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541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4D5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03A7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15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4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1108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4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8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10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0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7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17095">
                      <w:marLeft w:val="30"/>
                      <w:marRight w:val="30"/>
                      <w:marTop w:val="3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5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9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81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4810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23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3867201">
                                      <w:marLeft w:val="6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64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03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325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8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90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8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86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235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825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37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54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70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8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97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2887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6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82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507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003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440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24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35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57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871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0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301116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1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4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1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13802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742704">
                                                      <w:marLeft w:val="0"/>
                                                      <w:marRight w:val="4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0728563">
                                  <w:marLeft w:val="27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81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9532">
                              <w:marLeft w:val="0"/>
                              <w:marRight w:val="0"/>
                              <w:marTop w:val="24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3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0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60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lpex.a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 Hoxhaj</dc:creator>
  <cp:keywords/>
  <dc:description/>
  <cp:lastModifiedBy>Kaltrina Humolli</cp:lastModifiedBy>
  <cp:revision>26</cp:revision>
  <cp:lastPrinted>2023-10-30T10:54:00Z</cp:lastPrinted>
  <dcterms:created xsi:type="dcterms:W3CDTF">2024-08-13T07:49:00Z</dcterms:created>
  <dcterms:modified xsi:type="dcterms:W3CDTF">2026-07-20T06:31:00Z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0ecb20352e837faf4465434e33e99193a05a31f9ef7c81267556ffdf9e28dc5b</vt:lpwstr>
  </property>
</Properties>
</file>